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28.png" ContentType="image/png"/>
  <Override PartName="/word/media/image1.jpeg" ContentType="image/jpeg"/>
  <Override PartName="/word/media/image38.png" ContentType="image/png"/>
  <Override PartName="/word/media/image2.jpeg" ContentType="image/jpeg"/>
  <Override PartName="/word/media/image8.png" ContentType="image/png"/>
  <Override PartName="/word/media/image3.jpeg" ContentType="image/jpeg"/>
  <Override PartName="/word/media/image4.jpeg" ContentType="image/jpeg"/>
  <Override PartName="/word/media/image5.jpeg" ContentType="image/jpeg"/>
  <Override PartName="/word/media/image11.png" ContentType="image/png"/>
  <Override PartName="/word/media/image6.jpeg" ContentType="image/jpeg"/>
  <Override PartName="/word/media/image21.png" ContentType="image/png"/>
  <Override PartName="/word/media/image7.jpeg" ContentType="image/jpeg"/>
  <Override PartName="/word/media/image31.png" ContentType="image/png"/>
  <Override PartName="/word/media/image9.png" ContentType="image/png"/>
  <Override PartName="/word/media/image10.png" ContentType="image/png"/>
  <Override PartName="/word/media/image12.png" ContentType="image/png"/>
  <Override PartName="/word/media/image13.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19.png" ContentType="image/png"/>
  <Override PartName="/word/media/image20.png" ContentType="image/png"/>
  <Override PartName="/word/media/image22.png" ContentType="image/png"/>
  <Override PartName="/word/media/image23.png" ContentType="image/png"/>
  <Override PartName="/word/media/image24.png" ContentType="image/png"/>
  <Override PartName="/word/media/image25.png" ContentType="image/png"/>
  <Override PartName="/word/media/image26.png" ContentType="image/png"/>
  <Override PartName="/word/media/image27.png" ContentType="image/png"/>
  <Override PartName="/word/media/image29.png" ContentType="image/png"/>
  <Override PartName="/word/media/image30.png" ContentType="image/png"/>
  <Override PartName="/word/media/image32.png" ContentType="image/png"/>
  <Override PartName="/word/media/image33.png" ContentType="image/png"/>
  <Override PartName="/word/media/image34.png" ContentType="image/png"/>
  <Override PartName="/word/media/image35.png" ContentType="image/png"/>
  <Override PartName="/word/media/image36.png" ContentType="image/png"/>
  <Override PartName="/word/media/image37.png" ContentType="image/png"/>
  <Override PartName="/word/media/image39.png" ContentType="image/png"/>
  <Override PartName="/word/media/image40.png" ContentType="image/png"/>
  <Override PartName="/word/media/image41.png" ContentType="image/png"/>
  <Override PartName="/word/media/image42.png" ContentType="image/png"/>
  <Override PartName="/word/media/image43.png" ContentType="image/png"/>
  <Override PartName="/word/media/image44.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alibri" w:hAnsi="Calibri" w:eastAsia="Times New Roman" w:cs="Calibri" w:asciiTheme="minorHAnsi" w:cstheme="minorHAnsi" w:hAnsiTheme="minorHAnsi"/>
          <w:b/>
          <w:b/>
          <w:bCs/>
          <w:sz w:val="96"/>
          <w:szCs w:val="96"/>
        </w:rPr>
      </w:pPr>
      <w:r>
        <w:rPr>
          <w:rFonts w:eastAsia="Times New Roman" w:cs="Calibri" w:cstheme="minorHAnsi"/>
          <w:b/>
          <w:bCs/>
          <w:sz w:val="96"/>
          <w:szCs w:val="96"/>
        </w:rPr>
      </w:r>
      <w:bookmarkStart w:id="0" w:name="_GoBack"/>
      <w:bookmarkStart w:id="1" w:name="_GoBack"/>
      <w:bookmarkEnd w:id="1"/>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INFORME FINAL</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r>
    </w:p>
    <w:p>
      <w:pPr>
        <w:pStyle w:val="Normal"/>
        <w:jc w:val="center"/>
        <w:rPr>
          <w:rFonts w:ascii="Calibri" w:hAnsi="Calibri" w:cs="Calibri" w:asciiTheme="minorHAnsi" w:cstheme="minorHAnsi" w:hAnsiTheme="minorHAnsi"/>
          <w:b/>
          <w:b/>
          <w:color w:val="0070C0"/>
          <w:sz w:val="40"/>
          <w:szCs w:val="40"/>
        </w:rPr>
      </w:pPr>
      <w:r>
        <w:rPr>
          <w:rFonts w:eastAsia="Times New Roman" w:cs="Calibri" w:cstheme="minorHAnsi"/>
          <w:b/>
          <w:bCs/>
          <w:color w:val="0070C0"/>
          <w:sz w:val="40"/>
          <w:szCs w:val="40"/>
        </w:rPr>
        <w:t xml:space="preserve"> </w:t>
      </w:r>
      <w:r>
        <w:rPr>
          <w:rFonts w:cs="Calibri" w:cstheme="minorHAnsi"/>
          <w:b/>
          <w:color w:val="0070C0"/>
          <w:sz w:val="40"/>
          <w:szCs w:val="40"/>
        </w:rPr>
        <w:t>ADAN SANTIAGO, CHÁVES LOPEZ</w:t>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r>
    </w:p>
    <w:p>
      <w:pPr>
        <w:pStyle w:val="Normal"/>
        <w:jc w:val="center"/>
        <w:rPr>
          <w:rFonts w:ascii="Calibri" w:hAnsi="Calibri" w:eastAsia="Times New Roman" w:cs="Calibri" w:asciiTheme="minorHAnsi" w:cstheme="minorHAnsi" w:hAnsiTheme="minorHAnsi"/>
          <w:b/>
          <w:b/>
          <w:bCs/>
          <w:color w:val="0070C0"/>
          <w:sz w:val="40"/>
          <w:szCs w:val="40"/>
        </w:rPr>
      </w:pPr>
      <w:r>
        <w:rPr>
          <w:rFonts w:eastAsia="Times New Roman" w:cs="Calibri" w:cstheme="minorHAnsi"/>
          <w:b/>
          <w:bCs/>
          <w:color w:val="0070C0"/>
          <w:sz w:val="40"/>
          <w:szCs w:val="40"/>
        </w:rPr>
        <w:t>CURSO 2024/2025</w:t>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drawing>
          <wp:inline distT="0" distB="0" distL="0" distR="0">
            <wp:extent cx="2857500" cy="3810000"/>
            <wp:effectExtent l="0" t="0" r="0" b="0"/>
            <wp:docPr id="1" name="0 Imagen"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 Imagen" descr=""/>
                    <pic:cNvPicPr>
                      <a:picLocks noChangeAspect="1" noChangeArrowheads="1"/>
                    </pic:cNvPicPr>
                  </pic:nvPicPr>
                  <pic:blipFill>
                    <a:blip r:embed="rId2"/>
                    <a:stretch>
                      <a:fillRect/>
                    </a:stretch>
                  </pic:blipFill>
                  <pic:spPr bwMode="auto">
                    <a:xfrm>
                      <a:off x="0" y="0"/>
                      <a:ext cx="2857500" cy="3810000"/>
                    </a:xfrm>
                    <a:prstGeom prst="rect">
                      <a:avLst/>
                    </a:prstGeom>
                  </pic:spPr>
                </pic:pic>
              </a:graphicData>
            </a:graphic>
          </wp:inline>
        </w:drawing>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jc w:val="center"/>
        <w:rPr>
          <w:rFonts w:ascii="Times New Roman" w:hAnsi="Times New Roman" w:eastAsia="Times New Roman" w:cs="Times New Roman"/>
          <w:b/>
          <w:b/>
          <w:bCs/>
          <w:color w:val="0070C0"/>
          <w:sz w:val="56"/>
          <w:szCs w:val="56"/>
        </w:rPr>
      </w:pPr>
      <w:r>
        <w:rPr>
          <w:rFonts w:eastAsia="Times New Roman" w:cs="Times New Roman" w:ascii="Times New Roman" w:hAnsi="Times New Roman"/>
          <w:b/>
          <w:bCs/>
          <w:color w:val="0070C0"/>
          <w:sz w:val="56"/>
          <w:szCs w:val="56"/>
        </w:rPr>
      </w:r>
    </w:p>
    <w:p>
      <w:pPr>
        <w:pStyle w:val="Normal"/>
        <w:rPr>
          <w:rFonts w:ascii="Times New Roman" w:hAnsi="Times New Roman" w:eastAsia="Times New Roman" w:cs="Times New Roman"/>
          <w:b/>
          <w:b/>
          <w:bCs/>
          <w:sz w:val="56"/>
          <w:szCs w:val="56"/>
        </w:rPr>
      </w:pPr>
      <w:r>
        <w:rPr>
          <w:rFonts w:eastAsia="Times New Roman" w:cs="Times New Roman" w:ascii="Times New Roman" w:hAnsi="Times New Roman"/>
          <w:b/>
          <w:bCs/>
          <w:sz w:val="56"/>
          <w:szCs w:val="56"/>
        </w:rPr>
      </w:r>
    </w:p>
    <w:p>
      <w:pPr>
        <w:pStyle w:val="Normal"/>
        <w:jc w:val="right"/>
        <w:rPr>
          <w:rFonts w:ascii="Calibri" w:hAnsi="Calibri" w:eastAsia="Times New Roman" w:cs="Calibri" w:asciiTheme="minorHAnsi" w:cstheme="minorHAnsi" w:hAnsiTheme="minorHAnsi"/>
          <w:b/>
          <w:b/>
          <w:bCs/>
          <w:sz w:val="28"/>
          <w:szCs w:val="28"/>
        </w:rPr>
      </w:pPr>
      <w:r>
        <w:rPr>
          <w:rFonts w:eastAsia="Times New Roman" w:cs="Calibri" w:cstheme="minorHAnsi"/>
          <w:b/>
          <w:bCs/>
          <w:color w:val="0070C0"/>
          <w:sz w:val="28"/>
          <w:szCs w:val="28"/>
        </w:rPr>
        <w:t>TITORA: Olalla García Fuentes</w:t>
      </w:r>
      <w:r>
        <w:br w:type="page"/>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INFORME FINAL</w:t>
      </w:r>
    </w:p>
    <w:p>
      <w:pPr>
        <w:pStyle w:val="Normal"/>
        <w:spacing w:lineRule="auto" w:line="360"/>
        <w:jc w:val="center"/>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CURSO 2024/2025</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ListParagraph"/>
        <w:spacing w:lineRule="auto" w:line="480"/>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DATOS DE IDENTIFICACIÓN DO ALUMNO/A</w:t>
      </w:r>
    </w:p>
    <w:tbl>
      <w:tblPr>
        <w:tblStyle w:val="Sombreadoclaro-nfasis1"/>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2736"/>
        <w:gridCol w:w="3655"/>
        <w:gridCol w:w="3895"/>
      </w:tblGrid>
      <w:tr>
        <w:trPr>
          <w:cnfStyle w:val="100000000000" w:firstRow="1" w:lastRow="0" w:firstColumn="0" w:lastColumn="0" w:oddVBand="0" w:evenVBand="0" w:oddHBand="0" w:evenHBand="0" w:firstRowFirstColumn="0" w:firstRowLastColumn="0" w:lastRowFirstColumn="0" w:lastRowLastColumn="0"/>
        </w:trPr>
        <w:tc>
          <w:tcPr>
            <w:tcW w:w="10286" w:type="dxa"/>
            <w:gridSpan w:val="3"/>
            <w:cnfStyle w:val="001000000000" w:firstRow="0" w:lastRow="0" w:firstColumn="1" w:lastColumn="0" w:oddVBand="0" w:evenVBand="0" w:oddHBand="0" w:evenHBand="0" w:firstRowFirstColumn="0" w:firstRowLastColumn="0" w:lastRowFirstColumn="0" w:lastRowLastColumn="0"/>
            <w:tcBorders/>
          </w:tcPr>
          <w:p>
            <w:pPr>
              <w:pStyle w:val="Normal"/>
              <w:widowControl/>
              <w:suppressAutoHyphens w:val="true"/>
              <w:spacing w:lineRule="auto" w:line="240"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 xml:space="preserve">NOME E APELIDOS:  </w:t>
            </w:r>
            <w:r>
              <w:rPr>
                <w:rFonts w:cs="Calibri" w:cstheme="minorHAnsi"/>
                <w:b/>
                <w:bCs/>
                <w:color w:val="2F5496"/>
                <w:kern w:val="0"/>
                <w:sz w:val="24"/>
                <w:szCs w:val="24"/>
                <w:lang w:val="es-ES" w:bidi="ar-SA"/>
              </w:rPr>
              <w:t>ADAN SANTIAGO, CHÁVES LOPEZ</w:t>
            </w:r>
          </w:p>
          <w:p>
            <w:pPr>
              <w:pStyle w:val="Normal"/>
              <w:widowControl w:val="false"/>
              <w:suppressAutoHyphens w:val="true"/>
              <w:spacing w:lineRule="auto" w:line="240"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10286"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eastAsia="en-US"/>
              </w:rPr>
            </w:pPr>
            <w:r>
              <w:rPr>
                <w:rFonts w:cs="Calibri" w:cstheme="minorHAnsi"/>
                <w:b/>
                <w:bCs/>
                <w:color w:val="2F5496"/>
                <w:kern w:val="0"/>
                <w:sz w:val="24"/>
                <w:szCs w:val="24"/>
                <w:lang w:val="es-ES" w:eastAsia="en-US" w:bidi="ar-SA"/>
              </w:rPr>
              <w:t xml:space="preserve">DATA DE NACEMENTO:  </w:t>
            </w:r>
            <w:r>
              <w:rPr>
                <w:rFonts w:cs="Calibri" w:cstheme="minorHAnsi"/>
                <w:b/>
                <w:bCs/>
                <w:color w:val="2F5496"/>
                <w:kern w:val="0"/>
                <w:sz w:val="24"/>
                <w:szCs w:val="24"/>
                <w:lang w:val="es-ES" w:bidi="ar-SA"/>
              </w:rPr>
              <w:t>24/05/2016</w:t>
            </w:r>
          </w:p>
          <w:p>
            <w:pPr>
              <w:pStyle w:val="Contenidodelatabla"/>
              <w:widowControl w:val="false"/>
              <w:tabs>
                <w:tab w:val="clear" w:pos="708"/>
                <w:tab w:val="left" w:pos="1410" w:leader="none"/>
              </w:tabs>
              <w:suppressAutoHyphens w:val="true"/>
              <w:spacing w:before="0" w:after="0"/>
              <w:jc w:val="left"/>
              <w:rPr>
                <w:rFonts w:ascii="Calibri" w:hAnsi="Calibri" w:cs="Calibri" w:asciiTheme="minorHAnsi" w:cstheme="minorHAnsi" w:hAnsiTheme="minorHAnsi"/>
                <w:color w:val="auto"/>
                <w:sz w:val="24"/>
                <w:szCs w:val="24"/>
              </w:rPr>
            </w:pPr>
            <w:r>
              <w:rPr>
                <w:rFonts w:cs="Calibri"/>
                <w:b/>
                <w:bCs/>
                <w:color w:val="auto"/>
                <w:kern w:val="0"/>
                <w:sz w:val="24"/>
                <w:szCs w:val="24"/>
                <w:lang w:val="es-ES" w:bidi="ar-SA"/>
              </w:rPr>
            </w:r>
          </w:p>
        </w:tc>
      </w:tr>
      <w:tr>
        <w:trPr/>
        <w:tc>
          <w:tcPr>
            <w:tcW w:w="2736"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rPr>
            </w:pPr>
            <w:r>
              <w:rPr>
                <w:rFonts w:cs="Calibri" w:cstheme="minorHAnsi"/>
                <w:b/>
                <w:bCs/>
                <w:color w:val="2F5496"/>
                <w:kern w:val="0"/>
                <w:sz w:val="24"/>
                <w:szCs w:val="24"/>
                <w:lang w:val="es-ES" w:eastAsia="en-US" w:bidi="ar-SA"/>
              </w:rPr>
              <w:t>ENDEREZO:</w:t>
            </w:r>
          </w:p>
        </w:tc>
        <w:tc>
          <w:tcPr>
            <w:tcW w:w="7550" w:type="dxa"/>
            <w:gridSpan w:val="2"/>
            <w:tcBorders>
              <w:top w:val="nil"/>
              <w:bottom w:val="nil"/>
            </w:tcBorders>
          </w:tcPr>
          <w:p>
            <w:pPr>
              <w:pStyle w:val="TableParagraph"/>
              <w:widowControl w:val="false"/>
              <w:spacing w:lineRule="exact" w:line="274" w:before="0" w:after="0"/>
              <w:ind w:left="105" w:hanging="0"/>
              <w:jc w:val="both"/>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ascii="Calibri" w:hAnsi="Calibri" w:asciiTheme="minorHAnsi" w:cstheme="minorHAnsi" w:hAnsiTheme="minorHAnsi"/>
                <w:color w:val="2F5496"/>
                <w:kern w:val="0"/>
                <w:sz w:val="24"/>
                <w:szCs w:val="24"/>
                <w:lang w:val="es-ES" w:bidi="ar-SA"/>
              </w:rPr>
              <w:t xml:space="preserve"> </w:t>
            </w:r>
            <w:r>
              <w:rPr>
                <w:rFonts w:cs="Calibri" w:ascii="Calibri" w:hAnsi="Calibri" w:asciiTheme="minorHAnsi" w:cstheme="minorHAnsi" w:hAnsiTheme="minorHAnsi"/>
                <w:color w:val="2F5496"/>
                <w:kern w:val="0"/>
                <w:sz w:val="24"/>
                <w:szCs w:val="24"/>
                <w:lang w:val="es-ES" w:bidi="ar-SA"/>
              </w:rPr>
              <w:t>Rúa San Roque; nº32-2ºA</w:t>
            </w:r>
          </w:p>
          <w:p>
            <w:pPr>
              <w:pStyle w:val="Contenidodelatabla"/>
              <w:widowControl w:val="false"/>
              <w:suppressAutoHyphens w:val="true"/>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bidi="ar-SA"/>
              </w:rPr>
              <w:t>CP:36600 Vilagarcía de Arousa- Pontevedra.</w:t>
            </w:r>
          </w:p>
        </w:tc>
      </w:tr>
      <w:tr>
        <w:trPr>
          <w:cnfStyle w:val="000000100000" w:firstRow="0" w:lastRow="0" w:firstColumn="0" w:lastColumn="0" w:oddVBand="0" w:evenVBand="0" w:oddHBand="1" w:evenHBand="0" w:firstRowFirstColumn="0" w:firstRowLastColumn="0" w:lastRowFirstColumn="0" w:lastRowLastColumn="0"/>
        </w:trPr>
        <w:tc>
          <w:tcPr>
            <w:tcW w:w="2736" w:type="dxa"/>
            <w:cnfStyle w:val="001000000000" w:firstRow="0" w:lastRow="0" w:firstColumn="1" w:lastColumn="0" w:oddVBand="0" w:evenVBand="0" w:oddHBand="0" w:evenHBand="0" w:firstRowFirstColumn="0" w:firstRowLastColumn="0" w:lastRowFirstColumn="0" w:lastRowLastColumn="0"/>
            <w:tcBorders>
              <w:top w:val="nil"/>
              <w:bottom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eastAsia="en-US"/>
              </w:rPr>
            </w:pPr>
            <w:r>
              <w:rPr>
                <w:rFonts w:cs="Calibri" w:cstheme="minorHAnsi"/>
                <w:b/>
                <w:bCs/>
                <w:color w:val="2F5496"/>
                <w:kern w:val="0"/>
                <w:sz w:val="24"/>
                <w:szCs w:val="24"/>
                <w:lang w:val="es-ES" w:eastAsia="en-US" w:bidi="ar-SA"/>
              </w:rPr>
              <w:t>TELÉFONO:</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7550" w:type="dxa"/>
            <w:gridSpan w:val="2"/>
            <w:tcBorders>
              <w:top w:val="nil"/>
              <w:bottom w:val="nil"/>
            </w:tcBorders>
            <w:shd w:color="auto" w:fill="D0DBF0" w:themeFill="accent1" w:themeFillTint="3f" w:val="clear"/>
          </w:tcPr>
          <w:p>
            <w:pPr>
              <w:pStyle w:val="TableParagraph"/>
              <w:widowControl w:val="false"/>
              <w:spacing w:before="137" w:after="0"/>
              <w:ind w:left="105" w:hanging="0"/>
              <w:jc w:val="both"/>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ascii="Calibri" w:hAnsi="Calibri" w:asciiTheme="minorHAnsi" w:cstheme="minorHAnsi" w:hAnsiTheme="minorHAnsi"/>
                <w:color w:val="2F5496"/>
                <w:kern w:val="0"/>
                <w:sz w:val="24"/>
                <w:szCs w:val="24"/>
                <w:lang w:val="es-ES" w:bidi="ar-SA"/>
              </w:rPr>
              <w:t xml:space="preserve">    </w:t>
            </w:r>
            <w:r>
              <w:rPr>
                <w:rFonts w:cs="Calibri" w:ascii="Calibri" w:hAnsi="Calibri" w:asciiTheme="minorHAnsi" w:cstheme="minorHAnsi" w:hAnsiTheme="minorHAnsi"/>
                <w:color w:val="2F5496"/>
                <w:kern w:val="0"/>
                <w:sz w:val="24"/>
                <w:szCs w:val="24"/>
                <w:lang w:val="es-ES" w:bidi="ar-SA"/>
              </w:rPr>
              <w:t>677857416 (nai)  664129962 (pai)</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color w:val="auto"/>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r>
        <w:trPr/>
        <w:tc>
          <w:tcPr>
            <w:tcW w:w="10286" w:type="dxa"/>
            <w:gridSpan w:val="3"/>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Contenidodelatabla"/>
              <w:widowControl w:val="false"/>
              <w:suppressAutoHyphens w:val="true"/>
              <w:spacing w:before="0" w:after="0"/>
              <w:jc w:val="left"/>
              <w:rPr>
                <w:rFonts w:ascii="Calibri" w:hAnsi="Calibri" w:cs="Calibri" w:asciiTheme="minorHAnsi" w:cstheme="minorHAnsi" w:hAnsiTheme="minorHAnsi"/>
                <w:sz w:val="24"/>
                <w:szCs w:val="24"/>
                <w:lang w:val="en-US" w:eastAsia="en-US"/>
              </w:rPr>
            </w:pPr>
            <w:r>
              <w:rPr>
                <w:rFonts w:cs="Calibri" w:cstheme="minorHAnsi"/>
                <w:b/>
                <w:bCs/>
                <w:color w:val="2F5496"/>
                <w:kern w:val="0"/>
                <w:sz w:val="24"/>
                <w:szCs w:val="24"/>
                <w:lang w:val="en-US" w:eastAsia="en-US" w:bidi="ar-SA"/>
              </w:rPr>
              <w:t>NOME DO PAI/NAI/TITOR LEGAL:  Katy</w:t>
            </w:r>
          </w:p>
          <w:p>
            <w:pPr>
              <w:pStyle w:val="Contenidodelatabla"/>
              <w:widowControl w:val="false"/>
              <w:suppressAutoHyphens w:val="true"/>
              <w:spacing w:before="0" w:after="0"/>
              <w:jc w:val="left"/>
              <w:rPr>
                <w:rFonts w:ascii="Calibri" w:hAnsi="Calibri" w:cs="Calibri" w:asciiTheme="minorHAnsi" w:cstheme="minorHAnsi" w:hAnsiTheme="minorHAnsi"/>
                <w:color w:val="auto"/>
                <w:sz w:val="24"/>
                <w:szCs w:val="24"/>
                <w:lang w:val="en-US" w:eastAsia="en-US"/>
              </w:rPr>
            </w:pPr>
            <w:r>
              <w:rPr>
                <w:rFonts w:cs="Calibri" w:cstheme="minorHAnsi"/>
                <w:b/>
                <w:bCs/>
                <w:color w:val="2F5496"/>
                <w:kern w:val="0"/>
                <w:sz w:val="22"/>
                <w:szCs w:val="22"/>
                <w:lang w:val="es-ES" w:eastAsia="en-US" w:bidi="ar-SA"/>
              </w:rPr>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r>
      <w:tr>
        <w:trPr>
          <w:cnfStyle w:val="000000100000" w:firstRow="0" w:lastRow="0" w:firstColumn="0" w:lastColumn="0" w:oddVBand="0" w:evenVBand="0" w:oddHBand="1" w:evenHBand="0" w:firstRowFirstColumn="0" w:firstRowLastColumn="0" w:lastRowFirstColumn="0" w:lastRowLastColumn="0"/>
        </w:trPr>
        <w:tc>
          <w:tcPr>
            <w:tcW w:w="2736" w:type="dxa"/>
            <w:cnfStyle w:val="001000000000" w:firstRow="0" w:lastRow="0" w:firstColumn="1" w:lastColumn="0" w:oddVBand="0" w:evenVBand="0" w:oddHBand="0" w:evenHBand="0" w:firstRowFirstColumn="0" w:firstRowLastColumn="0" w:lastRowFirstColumn="0" w:lastRowLastColumn="0"/>
            <w:tcBorders>
              <w:top w:val="nil"/>
            </w:tcBorders>
            <w:shd w:color="auto" w:fill="D0DBF0" w:themeFill="accent1" w:themeFillTint="3f" w:val="clear"/>
          </w:tcPr>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4"/>
                <w:szCs w:val="24"/>
                <w:lang w:val="es-ES" w:eastAsia="en-US" w:bidi="ar-SA"/>
              </w:rPr>
              <w:t>MODALIDADE DE ESCOLARIZACIÓN:</w:t>
            </w:r>
          </w:p>
          <w:p>
            <w:pPr>
              <w:pStyle w:val="Contenidodelatabla"/>
              <w:widowControl w:val="false"/>
              <w:suppressAutoHyphens w:val="true"/>
              <w:spacing w:before="0" w:after="0"/>
              <w:jc w:val="left"/>
              <w:rPr>
                <w:rFonts w:ascii="Calibri" w:hAnsi="Calibri" w:cs="Calibri" w:asciiTheme="minorHAnsi" w:cstheme="minorHAnsi" w:hAnsiTheme="minorHAnsi"/>
                <w:sz w:val="24"/>
                <w:szCs w:val="24"/>
              </w:rPr>
            </w:pPr>
            <w:r>
              <w:rPr>
                <w:rFonts w:cs="Calibri" w:cstheme="minorHAnsi"/>
                <w:b/>
                <w:bCs/>
                <w:color w:val="2F5496"/>
                <w:kern w:val="0"/>
                <w:sz w:val="22"/>
                <w:szCs w:val="22"/>
                <w:lang w:val="es-ES" w:bidi="ar-SA"/>
              </w:rPr>
            </w:r>
          </w:p>
        </w:tc>
        <w:tc>
          <w:tcPr>
            <w:tcW w:w="3655"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lang w:eastAsia="en-US"/>
              </w:rPr>
            </w:pPr>
            <w:r>
              <mc:AlternateContent>
                <mc:Choice Requires="wps">
                  <w:drawing>
                    <wp:anchor behindDoc="1" distT="6350" distB="0" distL="6350" distR="0" simplePos="0" locked="0" layoutInCell="1" allowOverlap="1" relativeHeight="58" wp14:anchorId="7A5D38E8">
                      <wp:simplePos x="0" y="0"/>
                      <wp:positionH relativeFrom="column">
                        <wp:posOffset>802005</wp:posOffset>
                      </wp:positionH>
                      <wp:positionV relativeFrom="paragraph">
                        <wp:posOffset>78105</wp:posOffset>
                      </wp:positionV>
                      <wp:extent cx="412750" cy="307975"/>
                      <wp:effectExtent l="0" t="0" r="28575" b="19050"/>
                      <wp:wrapNone/>
                      <wp:docPr id="2" name="Rectángulo 27"/>
                      <a:graphic xmlns:a="http://schemas.openxmlformats.org/drawingml/2006/main">
                        <a:graphicData uri="http://schemas.microsoft.com/office/word/2010/wordprocessingShape">
                          <wps:wsp>
                            <wps:cNvSpPr/>
                            <wps:spPr>
                              <a:xfrm>
                                <a:off x="0" y="0"/>
                                <a:ext cx="412200" cy="307440"/>
                              </a:xfrm>
                              <a:prstGeom prst="rect">
                                <a:avLst/>
                              </a:prstGeom>
                              <a:noFill/>
                              <a:ln>
                                <a:solidFill>
                                  <a:srgbClr val="000000"/>
                                </a:solidFill>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id="shape_0" ID="Rectángulo 27" path="m0,0l-2147483645,0l-2147483645,-2147483646l0,-2147483646xe" stroked="t" style="position:absolute;margin-left:63.15pt;margin-top:6.15pt;width:32.4pt;height:24.15pt;mso-wrap-style:none;v-text-anchor:middle" wp14:anchorId="7A5D38E8">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Completa: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b/>
                <w:b/>
                <w:color w:val="auto"/>
                <w:sz w:val="24"/>
                <w:szCs w:val="24"/>
              </w:rPr>
            </w:pPr>
            <w:r>
              <w:rPr>
                <w:rFonts w:cs="Calibri" w:cstheme="minorHAnsi"/>
                <w:b/>
                <w:color w:val="auto"/>
                <w:kern w:val="0"/>
                <w:sz w:val="24"/>
                <w:szCs w:val="24"/>
                <w:lang w:val="es-ES" w:bidi="ar-SA"/>
              </w:rPr>
              <w:t xml:space="preserve">        </w:t>
            </w:r>
            <w:r>
              <w:rPr>
                <w:rFonts w:cs="Calibri" w:cstheme="minorHAnsi"/>
                <w:b/>
                <w:color w:val="auto"/>
                <w:kern w:val="0"/>
                <w:sz w:val="24"/>
                <w:szCs w:val="24"/>
                <w:lang w:val="es-ES" w:bidi="ar-SA"/>
              </w:rPr>
              <w:t>x</w:t>
            </w:r>
          </w:p>
        </w:tc>
        <w:tc>
          <w:tcPr>
            <w:tcW w:w="3895" w:type="dxa"/>
            <w:tcBorders>
              <w:top w:val="nil"/>
            </w:tcBorders>
            <w:shd w:color="auto" w:fill="D0DBF0" w:themeFill="accent1" w:themeFillTint="3f" w:val="clear"/>
          </w:tcPr>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mc:AlternateContent>
                <mc:Choice Requires="wps">
                  <w:drawing>
                    <wp:anchor behindDoc="1" distT="6350" distB="0" distL="6350" distR="0" simplePos="0" locked="0" layoutInCell="1" allowOverlap="1" relativeHeight="59" wp14:anchorId="3D68C038">
                      <wp:simplePos x="0" y="0"/>
                      <wp:positionH relativeFrom="column">
                        <wp:posOffset>890270</wp:posOffset>
                      </wp:positionH>
                      <wp:positionV relativeFrom="paragraph">
                        <wp:posOffset>62230</wp:posOffset>
                      </wp:positionV>
                      <wp:extent cx="412750" cy="307975"/>
                      <wp:effectExtent l="0" t="0" r="28575" b="19050"/>
                      <wp:wrapNone/>
                      <wp:docPr id="3" name="Rectángulo 28"/>
                      <a:graphic xmlns:a="http://schemas.openxmlformats.org/drawingml/2006/main">
                        <a:graphicData uri="http://schemas.microsoft.com/office/word/2010/wordprocessingShape">
                          <wps:wsp>
                            <wps:cNvSpPr/>
                            <wps:spPr>
                              <a:xfrm>
                                <a:off x="0" y="0"/>
                                <a:ext cx="412200" cy="307440"/>
                              </a:xfrm>
                              <a:prstGeom prst="rect">
                                <a:avLst/>
                              </a:prstGeom>
                              <a:noFill/>
                              <a:ln w="12700">
                                <a:solidFill>
                                  <a:srgbClr val="000000"/>
                                </a:solidFill>
                                <a:miter/>
                              </a:ln>
                            </wps:spPr>
                            <wps:style>
                              <a:lnRef idx="0"/>
                              <a:fillRef idx="0"/>
                              <a:effectRef idx="0"/>
                              <a:fontRef idx="minor"/>
                            </wps:style>
                            <wps:bodyPr/>
                          </wps:wsp>
                        </a:graphicData>
                      </a:graphic>
                    </wp:anchor>
                  </w:drawing>
                </mc:Choice>
                <mc:Fallback>
                  <w:pict>
                    <v:rect id="shape_0" ID="Rectángulo 28" path="m0,0l-2147483645,0l-2147483645,-2147483646l0,-2147483646xe" stroked="t" style="position:absolute;margin-left:70.1pt;margin-top:4.9pt;width:32.4pt;height:24.15pt;mso-wrap-style:none;v-text-anchor:middle" wp14:anchorId="3D68C038">
                      <v:fill o:detectmouseclick="t" on="false"/>
                      <v:stroke color="black" weight="12600" joinstyle="miter" endcap="flat"/>
                      <w10:wrap type="none"/>
                    </v:rect>
                  </w:pict>
                </mc:Fallback>
              </mc:AlternateContent>
            </w:r>
            <w:r>
              <w:rPr>
                <w:rFonts w:cs="Calibri" w:cstheme="minorHAnsi"/>
                <w:color w:val="2F5496"/>
                <w:kern w:val="0"/>
                <w:sz w:val="24"/>
                <w:szCs w:val="24"/>
                <w:lang w:val="es-ES" w:eastAsia="en-US" w:bidi="ar-SA"/>
              </w:rPr>
              <w:t>Combinada: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olor w:val="2F5496"/>
                <w:kern w:val="0"/>
                <w:sz w:val="24"/>
                <w:szCs w:val="24"/>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Días no centro: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Centro de referencia:</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4"/>
                <w:szCs w:val="24"/>
                <w:lang w:val="es-ES" w:eastAsia="en-US" w:bidi="ar-SA"/>
              </w:rPr>
              <w:t>Profesional de contacto:</w:t>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p>
            <w:pPr>
              <w:pStyle w:val="Contenidodelatabla"/>
              <w:widowControl w:val="false"/>
              <w:suppressAutoHyphens w:val="true"/>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cs="Calibri" w:asciiTheme="minorHAnsi" w:cstheme="minorHAnsi" w:hAnsiTheme="minorHAnsi"/>
                <w:sz w:val="24"/>
                <w:szCs w:val="24"/>
              </w:rPr>
            </w:pPr>
            <w:r>
              <w:rPr>
                <w:rFonts w:cs="Calibri" w:cstheme="minorHAnsi"/>
                <w:color w:val="2F5496"/>
                <w:kern w:val="0"/>
                <w:sz w:val="22"/>
                <w:szCs w:val="22"/>
                <w:lang w:val="es-ES" w:bidi="ar-SA"/>
              </w:rPr>
            </w:r>
          </w:p>
        </w:tc>
      </w:tr>
    </w:tbl>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Web"/>
        <w:spacing w:lineRule="auto" w:line="360" w:before="280" w:after="280"/>
        <w:jc w:val="both"/>
        <w:rPr/>
      </w:pPr>
      <w:r>
        <w:rPr>
          <w:rFonts w:cs="Calibri" w:ascii="Calibri" w:hAnsi="Calibri" w:asciiTheme="minorHAnsi" w:cstheme="minorHAnsi" w:hAnsiTheme="minorHAnsi"/>
          <w:lang w:val="gl-ES"/>
        </w:rPr>
        <w:t xml:space="preserve">No curso escolar 2024/2025, propuxémonos como obxectivo: </w:t>
      </w:r>
    </w:p>
    <w:p>
      <w:pPr>
        <w:pStyle w:val="NormalWeb"/>
        <w:numPr>
          <w:ilvl w:val="0"/>
          <w:numId w:val="4"/>
        </w:numPr>
        <w:spacing w:lineRule="auto" w:line="360" w:before="280" w:after="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Reducir a emisión continua de sons, promovendo espazos de maior regulación sensorial.</w:t>
      </w:r>
    </w:p>
    <w:p>
      <w:pPr>
        <w:pStyle w:val="NormalWeb"/>
        <w:numPr>
          <w:ilvl w:val="0"/>
          <w:numId w:val="4"/>
        </w:numPr>
        <w:spacing w:lineRule="auto" w:line="360" w:before="0" w:after="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 </w:t>
      </w:r>
      <w:r>
        <w:rPr>
          <w:rFonts w:cs="Calibri" w:ascii="Calibri" w:hAnsi="Calibri" w:asciiTheme="minorHAnsi" w:cstheme="minorHAnsi" w:hAnsiTheme="minorHAnsi"/>
          <w:lang w:val="gl-ES"/>
        </w:rPr>
        <w:t>Favorecer minimamente a atención conxunta e a interacción co adulto.</w:t>
      </w:r>
    </w:p>
    <w:p>
      <w:pPr>
        <w:pStyle w:val="NormalWeb"/>
        <w:numPr>
          <w:ilvl w:val="0"/>
          <w:numId w:val="4"/>
        </w:numPr>
        <w:spacing w:lineRule="auto" w:line="360" w:before="0" w:after="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Promover rutinas estruturadas que acheguen previsibilidade e contención.</w:t>
      </w:r>
    </w:p>
    <w:p>
      <w:pPr>
        <w:pStyle w:val="NormalWeb"/>
        <w:numPr>
          <w:ilvl w:val="0"/>
          <w:numId w:val="4"/>
        </w:numPr>
        <w:spacing w:lineRule="auto" w:line="360" w:before="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 </w:t>
      </w:r>
      <w:r>
        <w:rPr>
          <w:rFonts w:cs="Calibri" w:ascii="Calibri" w:hAnsi="Calibri" w:asciiTheme="minorHAnsi" w:cstheme="minorHAnsi" w:hAnsiTheme="minorHAnsi"/>
          <w:lang w:val="gl-ES"/>
        </w:rPr>
        <w:t>Acompañar a xestión de crises a través dun protocolo de actuación.</w:t>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0070C0"/>
          <w:sz w:val="24"/>
          <w:szCs w:val="24"/>
          <w:lang w:val="gl-ES"/>
        </w:rPr>
      </w:pPr>
      <w:r>
        <w:rPr>
          <w:rFonts w:eastAsia="Times New Roman" w:cs="Calibri" w:cstheme="minorHAnsi"/>
          <w:b/>
          <w:color w:val="0070C0"/>
          <w:sz w:val="24"/>
          <w:szCs w:val="24"/>
          <w:lang w:val="gl-ES"/>
        </w:rPr>
        <w:t>Destacamos a avaliación nas seguintes áreas: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de autonomía</w:t>
      </w:r>
      <w:r>
        <w:rPr>
          <w:rFonts w:eastAsia="Times New Roman" w:cs="Calibri" w:cstheme="minorHAnsi"/>
          <w:color w:val="0070C0"/>
          <w:sz w:val="24"/>
          <w:szCs w:val="24"/>
          <w:u w:val="single"/>
          <w:lang w:val="gl-ES"/>
        </w:rPr>
        <w:t>:</w:t>
      </w:r>
      <w:r>
        <w:rPr>
          <w:rFonts w:eastAsia="Times New Roman" w:cs="Calibri" w:cstheme="minorHAnsi"/>
          <w:sz w:val="24"/>
          <w:szCs w:val="24"/>
          <w:lang w:val="gl-ES"/>
        </w:rPr>
        <w:t xml:space="preserve"> </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Santi amosa unha </w:t>
      </w:r>
      <w:r>
        <w:rPr>
          <w:rStyle w:val="Strong"/>
          <w:rFonts w:cs="Calibri" w:ascii="Calibri" w:hAnsi="Calibri" w:asciiTheme="minorHAnsi" w:cstheme="minorHAnsi" w:hAnsiTheme="minorHAnsi"/>
          <w:lang w:val="gl-ES"/>
        </w:rPr>
        <w:t>alta dependencia do adulto</w:t>
      </w:r>
      <w:r>
        <w:rPr>
          <w:rFonts w:cs="Calibri" w:ascii="Calibri" w:hAnsi="Calibri" w:asciiTheme="minorHAnsi" w:cstheme="minorHAnsi" w:hAnsiTheme="minorHAnsi"/>
          <w:lang w:val="gl-ES"/>
        </w:rPr>
        <w:t xml:space="preserve"> para a realización de actividades básicas da vida escolar (alimentación, hixiene, desprazamentos, etc.). Non presenta iniciativa nin respostas funcionais ante rutinas de entrada, saída ou cambios de espazo e requírese a intervención directa e constante para acompañalo en momentos como ir ao baño, lavar as mans, ou realizar calquera tarefa mínima de coidado persoal.</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Non recoñece obxectos vinculados ao seu coidado (pode que a súa mochila), nin segue indicacións visuais ou verbais relacionadas coa autonomía. Permanece pasivo na maior parte do tempo, preferindo estar en repouso sobre coxíns sen buscar nin aceptar tarefas vinculadas á súa autorregulación ou coidado.</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0070C0"/>
          <w:sz w:val="24"/>
          <w:szCs w:val="24"/>
          <w:u w:val="single"/>
          <w:lang w:val="gl-ES"/>
        </w:rPr>
        <w:t>A nivel comunicativo:</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eastAsia="Times New Roman" w:cs="Calibri" w:cstheme="minorHAnsi"/>
          <w:sz w:val="24"/>
          <w:szCs w:val="24"/>
          <w:lang w:val="gl-ES"/>
        </w:rPr>
        <w:t xml:space="preserve"> </w:t>
      </w:r>
      <w:r>
        <w:rPr>
          <w:rFonts w:eastAsia="Times New Roman" w:cs="Calibri" w:cstheme="minorHAnsi"/>
          <w:sz w:val="24"/>
          <w:szCs w:val="24"/>
          <w:lang w:val="gl-ES"/>
        </w:rPr>
        <w:t xml:space="preserve">Sati é un alumno que </w:t>
      </w:r>
      <w:r>
        <w:rPr>
          <w:rFonts w:cs="Calibri" w:cstheme="minorHAnsi"/>
          <w:sz w:val="24"/>
          <w:szCs w:val="24"/>
          <w:lang w:val="gl-ES"/>
        </w:rPr>
        <w:t>non presenta linguaxe verbal funcional; emite sons repetitivos de maneira constante, o que ao inicio afectaba negativamente ao ambiente da aula, aínda que actualmente diminuíu grazas á intervención directa e ao traballo co grupo. Non soe responde a consignas verbais, nin sequera ao seu nome, nin amosa interese pola interacción comunicativa.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cognitivo</w:t>
      </w:r>
      <w:r>
        <w:rPr>
          <w:rFonts w:eastAsia="Times New Roman" w:cs="Calibri" w:cstheme="minorHAnsi"/>
          <w:b/>
          <w:color w:val="4472C4" w:themeColor="accent1"/>
          <w:sz w:val="24"/>
          <w:szCs w:val="24"/>
          <w:lang w:val="gl-ES"/>
        </w:rPr>
        <w:t>:</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sz w:val="24"/>
          <w:szCs w:val="24"/>
          <w:lang w:val="gl-ES"/>
        </w:rPr>
      </w:pPr>
      <w:r>
        <w:rPr>
          <w:sz w:val="24"/>
          <w:szCs w:val="24"/>
          <w:lang w:val="gl-ES"/>
        </w:rPr>
        <w:t>Trabállase desde un enfoque sensorial e de estimulación básica, con apoios altamente estruturados.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b/>
          <w:color w:val="4472C4" w:themeColor="accent1"/>
          <w:sz w:val="24"/>
          <w:szCs w:val="24"/>
          <w:u w:val="single"/>
          <w:lang w:val="gl-ES"/>
        </w:rPr>
        <w:t>A nivel socio-afectivo</w:t>
      </w:r>
      <w:r>
        <w:rPr>
          <w:rFonts w:eastAsia="Times New Roman" w:cs="Calibri" w:cstheme="minorHAnsi"/>
          <w:sz w:val="24"/>
          <w:szCs w:val="24"/>
          <w:lang w:val="gl-ES"/>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t>Amosa un baixo nivel de motivación e escaso interese polas propostas escolares.</w:t>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t>Obsérvanse condutas de rixidez corporal e negativa ante a maioría das actividades.</w:t>
      </w:r>
    </w:p>
    <w:p>
      <w:pPr>
        <w:pStyle w:val="Normal"/>
        <w:spacing w:lineRule="auto" w:line="360"/>
        <w:jc w:val="both"/>
        <w:rPr>
          <w:rFonts w:ascii="Calibri" w:hAnsi="Calibri" w:cs="Calibri" w:asciiTheme="minorHAnsi" w:cstheme="minorHAnsi" w:hAnsiTheme="minorHAnsi"/>
          <w:sz w:val="24"/>
          <w:szCs w:val="24"/>
          <w:lang w:val="gl-ES"/>
        </w:rPr>
      </w:pPr>
      <w:r>
        <w:rPr>
          <w:rFonts w:cs="Calibri" w:cstheme="minorHAnsi"/>
          <w:sz w:val="24"/>
          <w:szCs w:val="24"/>
          <w:lang w:val="gl-ES"/>
        </w:rPr>
        <w:t>Recorre con frecuencia a permanecer deitado ou sentado en zonas de confort (coxíns).</w:t>
      </w:r>
    </w:p>
    <w:p>
      <w:pPr>
        <w:pStyle w:val="Normal"/>
        <w:spacing w:lineRule="auto" w:line="360"/>
        <w:jc w:val="both"/>
        <w:rPr>
          <w:rFonts w:ascii="Calibri" w:hAnsi="Calibri" w:cs="Calibri" w:asciiTheme="minorHAnsi" w:cstheme="minorHAnsi" w:hAnsiTheme="minorHAnsi"/>
          <w:b/>
          <w:b/>
          <w:sz w:val="24"/>
          <w:szCs w:val="24"/>
          <w:lang w:val="gl-ES"/>
        </w:rPr>
      </w:pPr>
      <w:r>
        <w:rPr>
          <w:rFonts w:cs="Calibri" w:cstheme="minorHAnsi"/>
          <w:sz w:val="24"/>
          <w:szCs w:val="24"/>
          <w:lang w:val="gl-ES"/>
        </w:rPr>
        <w:t xml:space="preserve">Durante o curso rexistráronse múltiples crises , algunhas das cales requiriron a intervención do servizo de urxencias (061). Por este motivo, atópase en </w:t>
      </w:r>
      <w:r>
        <w:rPr>
          <w:rStyle w:val="Strong"/>
          <w:rFonts w:cs="Calibri" w:cstheme="minorHAnsi"/>
          <w:b w:val="false"/>
          <w:sz w:val="24"/>
          <w:szCs w:val="24"/>
          <w:lang w:val="gl-ES"/>
        </w:rPr>
        <w:t>alerta escolar.</w:t>
      </w:r>
    </w:p>
    <w:p>
      <w:pPr>
        <w:pStyle w:val="Normal"/>
        <w:spacing w:lineRule="auto" w:line="360"/>
        <w:jc w:val="both"/>
        <w:rPr>
          <w:rFonts w:ascii="Calibri" w:hAnsi="Calibri" w:cs="Calibri" w:asciiTheme="minorHAnsi" w:cstheme="minorHAnsi" w:hAnsiTheme="minorHAnsi"/>
          <w:b/>
          <w:b/>
          <w:sz w:val="24"/>
          <w:szCs w:val="24"/>
          <w:lang w:val="gl-ES"/>
        </w:rPr>
      </w:pPr>
      <w:r>
        <w:rPr>
          <w:rFonts w:cs="Calibri" w:cstheme="minorHAnsi"/>
          <w:b/>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t>A nivel motriz</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sz w:val="24"/>
          <w:szCs w:val="24"/>
          <w:lang w:val="gl-ES"/>
        </w:rPr>
      </w:pPr>
      <w:r>
        <w:rPr>
          <w:sz w:val="24"/>
          <w:szCs w:val="24"/>
          <w:lang w:val="gl-ES"/>
        </w:rPr>
        <w:t>Obsérvase rixidez corporal ante os intentos de participación guiada.</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u w:val="single"/>
          <w:lang w:val="gl-ES"/>
        </w:rPr>
      </w:pPr>
      <w:r>
        <w:rPr>
          <w:rFonts w:eastAsia="Times New Roman" w:cs="Calibri" w:cstheme="minorHAnsi"/>
          <w:b/>
          <w:color w:val="4472C4" w:themeColor="accent1"/>
          <w:sz w:val="24"/>
          <w:szCs w:val="24"/>
          <w:u w:val="single"/>
          <w:lang w:val="gl-ES"/>
        </w:rPr>
      </w:r>
    </w:p>
    <w:p>
      <w:pPr>
        <w:pStyle w:val="Normal"/>
        <w:spacing w:lineRule="auto" w:line="360"/>
        <w:jc w:val="both"/>
        <w:rPr>
          <w:rFonts w:ascii="Calibri" w:hAnsi="Calibri" w:cs="Calibri" w:asciiTheme="minorHAnsi" w:cstheme="minorHAnsi" w:hAnsiTheme="minorHAnsi"/>
          <w:b/>
          <w:b/>
          <w:color w:val="4472C4" w:themeColor="accent1"/>
          <w:sz w:val="24"/>
          <w:szCs w:val="24"/>
          <w:lang w:val="gl-ES"/>
        </w:rPr>
      </w:pPr>
      <w:r>
        <w:rPr>
          <w:rFonts w:cs="Calibri" w:cstheme="minorHAnsi"/>
          <w:b/>
          <w:color w:val="4472C4" w:themeColor="accent1"/>
          <w:sz w:val="24"/>
          <w:szCs w:val="24"/>
          <w:lang w:val="gl-ES"/>
        </w:rPr>
        <w:t xml:space="preserve">CONTIDOS </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4031"/>
        <w:gridCol w:w="1129"/>
        <w:gridCol w:w="1128"/>
        <w:gridCol w:w="1128"/>
        <w:gridCol w:w="2870"/>
      </w:tblGrid>
      <w:tr>
        <w:trPr>
          <w:trHeight w:val="414" w:hRule="atLeast"/>
        </w:trPr>
        <w:tc>
          <w:tcPr>
            <w:tcW w:w="4031"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873"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DE</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MATEMÁTICAS</w:t>
            </w:r>
          </w:p>
        </w:tc>
        <w:tc>
          <w:tcPr>
            <w:tcW w:w="3385"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7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515"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1621" w:hRule="atLeast"/>
        </w:trPr>
        <w:tc>
          <w:tcPr>
            <w:tcW w:w="4031"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lineRule="auto" w:line="348" w:before="137" w:after="0"/>
              <w:ind w:left="827" w:right="478"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p>
            <w:pPr>
              <w:pStyle w:val="TableParagraph"/>
              <w:widowControl w:val="false"/>
              <w:tabs>
                <w:tab w:val="clear" w:pos="708"/>
                <w:tab w:val="left" w:pos="827" w:leader="none"/>
              </w:tabs>
              <w:spacing w:lineRule="auto" w:line="348" w:before="137" w:after="0"/>
              <w:ind w:right="478"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Cantidade:Pouco/moitos/nada; C</w:t>
            </w:r>
            <w:r>
              <w:rPr>
                <w:rFonts w:cs="Calibri" w:ascii="Calibri" w:hAnsi="Calibri" w:asciiTheme="minorHAnsi" w:cstheme="minorHAnsi" w:hAnsiTheme="minorHAnsi"/>
                <w:spacing w:val="-2"/>
                <w:kern w:val="0"/>
                <w:sz w:val="24"/>
                <w:szCs w:val="24"/>
                <w:lang w:val="en-US" w:bidi="ar-SA"/>
              </w:rPr>
              <w:t>heo/baleiro.</w:t>
            </w:r>
          </w:p>
          <w:p>
            <w:pPr>
              <w:pStyle w:val="TableParagraph"/>
              <w:widowControl w:val="false"/>
              <w:tabs>
                <w:tab w:val="clear" w:pos="708"/>
                <w:tab w:val="left" w:pos="827" w:leader="none"/>
              </w:tabs>
              <w:spacing w:lineRule="auto" w:line="348" w:before="137" w:after="0"/>
              <w:ind w:right="478"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Temporais:Antes/despois</w:t>
            </w:r>
          </w:p>
          <w:p>
            <w:pPr>
              <w:pStyle w:val="TableParagraph"/>
              <w:widowControl w:val="false"/>
              <w:tabs>
                <w:tab w:val="clear" w:pos="708"/>
                <w:tab w:val="left" w:pos="827" w:leader="none"/>
              </w:tabs>
              <w:spacing w:lineRule="auto" w:line="348" w:before="137" w:after="0"/>
              <w:ind w:right="478" w:hanging="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kern w:val="0"/>
                <w:sz w:val="24"/>
                <w:szCs w:val="24"/>
                <w:lang w:val="en-US" w:bidi="ar-SA"/>
              </w:rPr>
              <w:t>Conceptos básicos:</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hoxe/mañá</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arriba/ abaixo</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Medida: grande/pequeño;</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longo/curto.</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Lugar</w:t>
            </w:r>
          </w:p>
        </w:tc>
        <w:tc>
          <w:tcPr>
            <w:tcW w:w="112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07"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1º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11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2º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112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0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kern w:val="0"/>
                <w:sz w:val="24"/>
                <w:szCs w:val="24"/>
                <w:lang w:val="en-US" w:bidi="ar-SA"/>
              </w:rPr>
              <w:t>3º</w:t>
            </w:r>
            <w:r>
              <w:rPr>
                <w:rFonts w:cs="Calibri" w:ascii="Calibri" w:hAnsi="Calibri" w:asciiTheme="minorHAnsi" w:cstheme="minorHAnsi" w:hAnsiTheme="minorHAnsi"/>
                <w:b/>
                <w:spacing w:val="-1"/>
                <w:kern w:val="0"/>
                <w:sz w:val="24"/>
                <w:szCs w:val="24"/>
                <w:lang w:val="en-US" w:bidi="ar-SA"/>
              </w:rPr>
              <w:t xml:space="preserve"> </w:t>
            </w:r>
            <w:r>
              <w:rPr>
                <w:rFonts w:cs="Calibri" w:ascii="Calibri" w:hAnsi="Calibri" w:asciiTheme="minorHAnsi" w:cstheme="minorHAnsi" w:hAnsiTheme="minorHAnsi"/>
                <w:b/>
                <w:spacing w:val="-2"/>
                <w:kern w:val="0"/>
                <w:sz w:val="24"/>
                <w:szCs w:val="24"/>
                <w:lang w:val="en-US" w:bidi="ar-SA"/>
              </w:rPr>
              <w:t>trimestre</w:t>
            </w:r>
          </w:p>
        </w:tc>
        <w:tc>
          <w:tcPr>
            <w:tcW w:w="2870"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tbl>
      <w:tblPr>
        <w:tblStyle w:val="TableNormal"/>
        <w:tblW w:w="5000" w:type="pct"/>
        <w:jc w:val="left"/>
        <w:tblInd w:w="0" w:type="dxa"/>
        <w:tblLayout w:type="fixed"/>
        <w:tblCellMar>
          <w:top w:w="0" w:type="dxa"/>
          <w:left w:w="5" w:type="dxa"/>
          <w:bottom w:w="0" w:type="dxa"/>
          <w:right w:w="5" w:type="dxa"/>
        </w:tblCellMar>
        <w:tblLook w:firstRow="1" w:noVBand="0" w:lastRow="1" w:firstColumn="1" w:lastColumn="1" w:noHBand="0" w:val="01e0"/>
      </w:tblPr>
      <w:tblGrid>
        <w:gridCol w:w="6138"/>
        <w:gridCol w:w="437"/>
        <w:gridCol w:w="437"/>
        <w:gridCol w:w="439"/>
        <w:gridCol w:w="2835"/>
      </w:tblGrid>
      <w:tr>
        <w:trPr>
          <w:trHeight w:val="345"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192"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6"/>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LINGUÍSTICA</w:t>
            </w:r>
          </w:p>
        </w:tc>
        <w:tc>
          <w:tcPr>
            <w:tcW w:w="131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4"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 xml:space="preserve">                     </w:t>
            </w:r>
            <w:r>
              <w:rPr>
                <w:rFonts w:cs="Calibri" w:ascii="Calibri" w:hAnsi="Calibri" w:asciiTheme="minorHAnsi" w:cstheme="minorHAnsi" w:hAnsiTheme="minorHAnsi"/>
                <w:b/>
                <w:color w:val="FF0000"/>
                <w:spacing w:val="-2"/>
                <w:kern w:val="0"/>
                <w:sz w:val="24"/>
                <w:szCs w:val="24"/>
                <w:lang w:val="en-US" w:bidi="ar-SA"/>
              </w:rPr>
              <w:t>Avaliación</w:t>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1515" w:hanging="0"/>
              <w:jc w:val="both"/>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1573"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Ten intencionalidade comunicativa</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Responde cando se chama polo seu nome.</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Realiza petición de forma autónoma con xestos ou obxectos.</w:t>
            </w:r>
          </w:p>
          <w:p>
            <w:pPr>
              <w:pStyle w:val="TableParagraph"/>
              <w:widowControl w:val="false"/>
              <w:numPr>
                <w:ilvl w:val="0"/>
                <w:numId w:val="1"/>
              </w:numPr>
              <w:tabs>
                <w:tab w:val="clear" w:pos="708"/>
                <w:tab w:val="left" w:pos="827" w:leader="none"/>
              </w:tabs>
              <w:spacing w:before="138" w:after="0"/>
              <w:jc w:val="both"/>
              <w:rPr>
                <w:rFonts w:ascii="Calibri" w:hAnsi="Calibri" w:eastAsia="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Busca o adulto para establecer comunicación</w:t>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052" w:hRule="atLeast"/>
        </w:trPr>
        <w:tc>
          <w:tcPr>
            <w:tcW w:w="6138"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935" w:leader="none"/>
              </w:tabs>
              <w:suppressAutoHyphens w:val="true"/>
              <w:spacing w:before="0" w:after="0"/>
              <w:jc w:val="both"/>
              <w:textAlignment w:val="baseline"/>
              <w:rPr>
                <w:rFonts w:ascii="Calibri" w:hAnsi="Calibri" w:cs="Calibri" w:asciiTheme="minorHAnsi" w:cstheme="minorHAnsi" w:hAnsiTheme="minorHAnsi"/>
                <w:sz w:val="24"/>
                <w:szCs w:val="24"/>
              </w:rPr>
            </w:pPr>
            <w:r>
              <w:rPr>
                <w:rFonts w:cs="Calibri" w:cstheme="minorHAnsi"/>
                <w:kern w:val="0"/>
                <w:sz w:val="24"/>
                <w:szCs w:val="24"/>
                <w:lang w:val="en-US" w:bidi="ar-SA"/>
              </w:rPr>
              <w:t xml:space="preserve">         </w:t>
            </w:r>
            <w:r>
              <w:rPr>
                <w:rFonts w:cs="Calibri" w:cstheme="minorHAnsi"/>
                <w:kern w:val="0"/>
                <w:sz w:val="24"/>
                <w:szCs w:val="24"/>
                <w:lang w:val="en-US" w:bidi="ar-SA"/>
              </w:rPr>
              <w:t>A linguaxe non verbal como medio de comunicación:</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Petición de axuda</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Siñala co dedo</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Realiza xestos ca cara e corporais: aplaudir, sorrir, mover a cabeza…</w:t>
            </w:r>
          </w:p>
          <w:p>
            <w:pPr>
              <w:pStyle w:val="TableParagraph"/>
              <w:widowControl w:val="false"/>
              <w:tabs>
                <w:tab w:val="clear" w:pos="708"/>
                <w:tab w:val="left" w:pos="827" w:leader="none"/>
              </w:tabs>
              <w:spacing w:lineRule="atLeast" w:line="410" w:before="24" w:after="0"/>
              <w:ind w:left="827" w:right="66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429" w:hRule="atLeast"/>
        </w:trPr>
        <w:tc>
          <w:tcPr>
            <w:tcW w:w="6138"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clear" w:pos="708"/>
                <w:tab w:val="left" w:pos="1215" w:leader="none"/>
              </w:tabs>
              <w:suppressAutoHyphens w:val="false"/>
              <w:spacing w:lineRule="auto" w:line="240" w:before="0" w:after="160"/>
              <w:jc w:val="both"/>
              <w:rPr>
                <w:rFonts w:ascii="Calibri" w:hAnsi="Calibri" w:cs="Calibri" w:asciiTheme="minorHAnsi" w:cstheme="minorHAnsi" w:hAnsiTheme="minorHAnsi"/>
                <w:sz w:val="24"/>
                <w:szCs w:val="24"/>
              </w:rPr>
            </w:pPr>
            <w:r>
              <w:rPr>
                <w:rFonts w:eastAsia="Arial" w:cs="Calibri" w:cstheme="minorHAnsi"/>
                <w:kern w:val="0"/>
                <w:sz w:val="24"/>
                <w:szCs w:val="24"/>
                <w:lang w:val="en-US" w:eastAsia="en-US" w:bidi="ar-SA"/>
              </w:rPr>
              <w:t>Busca o contacto visual e é capaz de mantela en periodos curtos.</w:t>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1196"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Comunicación:</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Saúdo/Despedida.</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z w:val="24"/>
                <w:szCs w:val="24"/>
              </w:rPr>
            </w:pPr>
            <w:r>
              <w:rPr>
                <w:rFonts w:cs="Calibri" w:ascii="Calibri" w:hAnsi="Calibri" w:asciiTheme="minorHAnsi" w:cstheme="minorHAnsi" w:hAnsiTheme="minorHAnsi"/>
                <w:spacing w:val="-2"/>
                <w:kern w:val="0"/>
                <w:sz w:val="24"/>
                <w:szCs w:val="24"/>
                <w:lang w:val="en-US" w:bidi="ar-SA"/>
              </w:rPr>
              <w:t>Afirmar/Negar</w:t>
            </w:r>
          </w:p>
          <w:p>
            <w:pPr>
              <w:pStyle w:val="Normal"/>
              <w:widowControl w:val="false"/>
              <w:tabs>
                <w:tab w:val="clear" w:pos="708"/>
                <w:tab w:val="left" w:pos="1935" w:leader="none"/>
              </w:tabs>
              <w:suppressAutoHyphens w:val="true"/>
              <w:spacing w:before="0" w:after="0"/>
              <w:jc w:val="both"/>
              <w:textAlignment w:val="baseline"/>
              <w:rPr>
                <w:rFonts w:ascii="Calibri" w:hAnsi="Calibri" w:cs="Calibri" w:asciiTheme="minorHAnsi" w:cstheme="minorHAnsi" w:hAnsiTheme="minorHAnsi"/>
                <w:sz w:val="24"/>
                <w:szCs w:val="24"/>
              </w:rPr>
            </w:pPr>
            <w:r>
              <w:rPr>
                <w:rFonts w:cs="Calibri" w:cstheme="minorHAnsi"/>
                <w:kern w:val="0"/>
                <w:sz w:val="24"/>
                <w:szCs w:val="24"/>
                <w:lang w:val="en-US" w:bidi="ar-SA"/>
              </w:rPr>
              <w:t>Comprensión:</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Ordes sinxelas</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Instrucción</w:t>
            </w:r>
          </w:p>
          <w:p>
            <w:pPr>
              <w:pStyle w:val="TableParagraph"/>
              <w:widowControl w:val="false"/>
              <w:numPr>
                <w:ilvl w:val="0"/>
                <w:numId w:val="1"/>
              </w:numPr>
              <w:tabs>
                <w:tab w:val="clear" w:pos="708"/>
                <w:tab w:val="left" w:pos="827" w:leader="none"/>
              </w:tabs>
              <w:spacing w:before="138"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Peticións</w:t>
            </w:r>
          </w:p>
          <w:p>
            <w:pPr>
              <w:pStyle w:val="TableParagraph"/>
              <w:widowControl w:val="false"/>
              <w:tabs>
                <w:tab w:val="clear" w:pos="708"/>
                <w:tab w:val="left" w:pos="827" w:leader="none"/>
              </w:tabs>
              <w:spacing w:before="138" w:after="0"/>
              <w:ind w:left="827" w:hanging="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p>
            <w:pPr>
              <w:pStyle w:val="Normal"/>
              <w:widowControl w:val="false"/>
              <w:tabs>
                <w:tab w:val="clear" w:pos="708"/>
                <w:tab w:val="left" w:pos="1935" w:leader="none"/>
              </w:tabs>
              <w:suppressAutoHyphens w:val="true"/>
              <w:spacing w:before="0" w:after="0"/>
              <w:jc w:val="both"/>
              <w:textAlignment w:val="baseline"/>
              <w:rPr>
                <w:rFonts w:ascii="Calibri" w:hAnsi="Calibri" w:cs="Calibri" w:asciiTheme="minorHAnsi" w:cstheme="minorHAnsi" w:hAnsiTheme="minorHAnsi"/>
                <w:sz w:val="24"/>
                <w:szCs w:val="24"/>
              </w:rPr>
            </w:pPr>
            <w:r>
              <w:rPr>
                <w:rFonts w:cs="Calibri" w:cstheme="minorHAns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694"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ÁREA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DAS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CIENCIAS</w:t>
            </w:r>
          </w:p>
        </w:tc>
        <w:tc>
          <w:tcPr>
            <w:tcW w:w="131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3228"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Iníciase a adquisición de:</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 corpo e a súas partes.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Reconécese  cando se ve no espello ou en foto.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Prendas de vestir.</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animais.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Os alimentos.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 hixiene corporal.</w:t>
            </w:r>
          </w:p>
          <w:p>
            <w:pPr>
              <w:pStyle w:val="TableParagraph"/>
              <w:widowControl w:val="false"/>
              <w:tabs>
                <w:tab w:val="clear" w:pos="708"/>
                <w:tab w:val="left" w:pos="827" w:leader="none"/>
              </w:tabs>
              <w:spacing w:before="137" w:after="0"/>
              <w:ind w:left="827" w:hanging="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before="0" w:after="0"/>
              <w:jc w:val="both"/>
              <w:rPr>
                <w:rFonts w:ascii="Calibri" w:hAnsi="Calibri" w:cs="Calibri" w:asciiTheme="minorHAnsi" w:cstheme="minorHAnsi" w:hAnsiTheme="minorHAnsi"/>
                <w:sz w:val="24"/>
                <w:szCs w:val="24"/>
              </w:rPr>
            </w:pPr>
            <w:r>
              <w:rPr>
                <w:rFonts w:cs="Calibri" w:cstheme="minorHAnsi" w:ascii="Calibri" w:hAnsi="Calibri"/>
                <w:kern w:val="0"/>
                <w:sz w:val="22"/>
                <w:szCs w:val="22"/>
                <w:lang w:val="en-US" w:bidi="ar-SA"/>
              </w:rPr>
            </w:r>
          </w:p>
        </w:tc>
      </w:tr>
      <w:tr>
        <w:trPr>
          <w:trHeight w:val="694"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4" w:right="1"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4471C4"/>
                <w:kern w:val="0"/>
                <w:sz w:val="24"/>
                <w:szCs w:val="24"/>
                <w:lang w:val="en-US" w:bidi="ar-SA"/>
              </w:rPr>
              <w:t>OUTRAS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ASPECTOS</w:t>
            </w:r>
            <w:r>
              <w:rPr>
                <w:rFonts w:cs="Calibri" w:ascii="Calibri" w:hAnsi="Calibri" w:asciiTheme="minorHAnsi" w:cstheme="minorHAnsi" w:hAnsiTheme="minorHAnsi"/>
                <w:b/>
                <w:color w:val="4471C4"/>
                <w:spacing w:val="-1"/>
                <w:kern w:val="0"/>
                <w:sz w:val="24"/>
                <w:szCs w:val="24"/>
                <w:lang w:val="en-US" w:bidi="ar-SA"/>
              </w:rPr>
              <w:t xml:space="preserve"> </w:t>
            </w:r>
            <w:r>
              <w:rPr>
                <w:rFonts w:cs="Calibri" w:ascii="Calibri" w:hAnsi="Calibri" w:asciiTheme="minorHAnsi" w:cstheme="minorHAnsi" w:hAnsiTheme="minorHAnsi"/>
                <w:b/>
                <w:color w:val="4471C4"/>
                <w:kern w:val="0"/>
                <w:sz w:val="24"/>
                <w:szCs w:val="24"/>
                <w:lang w:val="en-US" w:bidi="ar-SA"/>
              </w:rPr>
              <w:t>A</w:t>
            </w:r>
            <w:r>
              <w:rPr>
                <w:rFonts w:cs="Calibri" w:ascii="Calibri" w:hAnsi="Calibri" w:asciiTheme="minorHAnsi" w:cstheme="minorHAnsi" w:hAnsiTheme="minorHAnsi"/>
                <w:b/>
                <w:color w:val="4471C4"/>
                <w:spacing w:val="-7"/>
                <w:kern w:val="0"/>
                <w:sz w:val="24"/>
                <w:szCs w:val="24"/>
                <w:lang w:val="en-US" w:bidi="ar-SA"/>
              </w:rPr>
              <w:t xml:space="preserve"> </w:t>
            </w:r>
            <w:r>
              <w:rPr>
                <w:rFonts w:cs="Calibri" w:ascii="Calibri" w:hAnsi="Calibri" w:asciiTheme="minorHAnsi" w:cstheme="minorHAnsi" w:hAnsiTheme="minorHAnsi"/>
                <w:b/>
                <w:color w:val="4471C4"/>
                <w:spacing w:val="-2"/>
                <w:kern w:val="0"/>
                <w:sz w:val="24"/>
                <w:szCs w:val="24"/>
                <w:lang w:val="en-US" w:bidi="ar-SA"/>
              </w:rPr>
              <w:t>TRABALLAR</w:t>
            </w:r>
          </w:p>
        </w:tc>
        <w:tc>
          <w:tcPr>
            <w:tcW w:w="1313" w:type="dxa"/>
            <w:gridSpan w:val="3"/>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4"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Avaliación</w:t>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exact" w:line="274" w:before="0" w:after="0"/>
              <w:ind w:left="2" w:hanging="0"/>
              <w:jc w:val="center"/>
              <w:rPr>
                <w:rFonts w:ascii="Calibri" w:hAnsi="Calibri" w:cs="Calibri" w:asciiTheme="minorHAnsi" w:cstheme="minorHAnsi" w:hAnsiTheme="minorHAnsi"/>
                <w:b/>
                <w:b/>
                <w:sz w:val="24"/>
                <w:szCs w:val="24"/>
              </w:rPr>
            </w:pPr>
            <w:r>
              <w:rPr>
                <w:rFonts w:cs="Calibri" w:ascii="Calibri" w:hAnsi="Calibri" w:asciiTheme="minorHAnsi" w:cstheme="minorHAnsi" w:hAnsiTheme="minorHAnsi"/>
                <w:b/>
                <w:color w:val="FF0000"/>
                <w:spacing w:val="-2"/>
                <w:kern w:val="0"/>
                <w:sz w:val="24"/>
                <w:szCs w:val="24"/>
                <w:lang w:val="en-US" w:bidi="ar-SA"/>
              </w:rPr>
              <w:t>Observacións</w:t>
            </w:r>
          </w:p>
        </w:tc>
      </w:tr>
      <w:tr>
        <w:trPr>
          <w:trHeight w:val="5449" w:hRule="atLeast"/>
        </w:trPr>
        <w:tc>
          <w:tcPr>
            <w:tcW w:w="6138" w:type="dxa"/>
            <w:tcBorders>
              <w:top w:val="single" w:sz="4" w:space="0" w:color="000000"/>
              <w:left w:val="single" w:sz="4" w:space="0" w:color="000000"/>
              <w:bottom w:val="single" w:sz="4" w:space="0" w:color="000000"/>
              <w:right w:val="single" w:sz="4" w:space="0" w:color="000000"/>
            </w:tcBorders>
          </w:tcPr>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Atención, percepción, memoria,</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imitación.</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Comportamento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Autonomía.pola aula e o centro.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Normas de comportamento.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simbólico.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Xogo interactivo.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Interacción cos iguais.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Habitos de traballo: estar sentado, prestar atención, …</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Habitos de alimentación e  hixene como  habitos de  coidado personal:</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Vestido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Calzado</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Abrochado de botón</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Subir e baixar cremalleiras.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Lavado de mans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Lavado de utensilios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Limpeza de cara e mocos</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Facer pis no Water.</w:t>
            </w:r>
          </w:p>
          <w:p>
            <w:pPr>
              <w:pStyle w:val="TableParagraph"/>
              <w:widowControl w:val="false"/>
              <w:numPr>
                <w:ilvl w:val="0"/>
                <w:numId w:val="2"/>
              </w:numPr>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ascii="Calibri" w:hAnsi="Calibri" w:asciiTheme="minorHAnsi" w:cstheme="minorHAnsi" w:hAnsiTheme="minorHAnsi"/>
                <w:spacing w:val="-2"/>
                <w:kern w:val="0"/>
                <w:sz w:val="24"/>
                <w:szCs w:val="24"/>
                <w:lang w:val="en-US" w:bidi="ar-SA"/>
              </w:rPr>
              <w:t>Control de esfínteres</w:t>
            </w:r>
          </w:p>
          <w:p>
            <w:pPr>
              <w:pStyle w:val="TableParagraph"/>
              <w:widowControl w:val="false"/>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p>
            <w:pPr>
              <w:pStyle w:val="TableParagraph"/>
              <w:widowControl w:val="false"/>
              <w:tabs>
                <w:tab w:val="clear" w:pos="708"/>
                <w:tab w:val="left" w:pos="827" w:leader="none"/>
              </w:tabs>
              <w:spacing w:before="137" w:after="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before="137" w:after="0"/>
              <w:ind w:left="827" w:hanging="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tc>
        <w:tc>
          <w:tcPr>
            <w:tcW w:w="437"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before="137" w:after="0"/>
              <w:ind w:left="827" w:hanging="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tc>
        <w:tc>
          <w:tcPr>
            <w:tcW w:w="43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before="137" w:after="0"/>
              <w:ind w:left="827" w:hanging="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tc>
        <w:tc>
          <w:tcPr>
            <w:tcW w:w="2835"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827" w:leader="none"/>
              </w:tabs>
              <w:spacing w:before="137" w:after="0"/>
              <w:ind w:left="827" w:hanging="0"/>
              <w:jc w:val="both"/>
              <w:rPr>
                <w:rFonts w:ascii="Calibri" w:hAnsi="Calibri" w:cs="Calibri" w:asciiTheme="minorHAnsi" w:cstheme="minorHAnsi" w:hAnsiTheme="minorHAnsi"/>
                <w:spacing w:val="-2"/>
                <w:sz w:val="24"/>
                <w:szCs w:val="24"/>
              </w:rPr>
            </w:pPr>
            <w:r>
              <w:rPr>
                <w:rFonts w:cs="Calibri" w:cstheme="minorHAnsi" w:ascii="Calibri" w:hAnsi="Calibri"/>
                <w:spacing w:val="-2"/>
                <w:kern w:val="0"/>
                <w:sz w:val="22"/>
                <w:szCs w:val="22"/>
                <w:lang w:val="en-US" w:bidi="ar-SA"/>
              </w:rPr>
            </w:r>
          </w:p>
        </w:tc>
      </w:tr>
    </w:tbl>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t>ACTIVIDADES</w:t>
      </w:r>
    </w:p>
    <w:p>
      <w:pPr>
        <w:pStyle w:val="Normal"/>
        <w:spacing w:lineRule="auto" w:line="360"/>
        <w:jc w:val="both"/>
        <w:rPr>
          <w:rFonts w:ascii="Calibri" w:hAnsi="Calibri" w:cs="Calibri" w:asciiTheme="minorHAnsi" w:cstheme="minorHAnsi" w:hAnsiTheme="minorHAnsi"/>
          <w:b/>
          <w:b/>
          <w:color w:val="4472C4" w:themeColor="accent1"/>
          <w:sz w:val="24"/>
          <w:szCs w:val="24"/>
        </w:rPr>
      </w:pPr>
      <w:r>
        <w:rPr>
          <w:rFonts w:cs="Calibri" w:cstheme="minorHAnsi"/>
          <w:b/>
          <w:color w:val="4472C4" w:themeColor="accent1"/>
          <w:sz w:val="24"/>
          <w:szCs w:val="24"/>
        </w:rPr>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t xml:space="preserve">Neste apartado quedan reflectidas as actividades que se realizan no grupo clase. </w:t>
      </w:r>
    </w:p>
    <w:p>
      <w:pPr>
        <w:pStyle w:val="Normal"/>
        <w:spacing w:lineRule="auto" w:line="360"/>
        <w:jc w:val="both"/>
        <w:rPr>
          <w:rFonts w:ascii="Calibri" w:hAnsi="Calibri" w:eastAsia="Times New Roman" w:cs="Calibri" w:asciiTheme="minorHAnsi" w:cstheme="minorHAnsi" w:hAnsiTheme="minorHAnsi"/>
          <w:b/>
          <w:b/>
          <w:sz w:val="24"/>
          <w:szCs w:val="24"/>
          <w:lang w:val="gl-ES"/>
        </w:rPr>
      </w:pPr>
      <w:r>
        <w:rPr>
          <w:rFonts w:eastAsia="Times New Roman" w:cs="Calibri" w:cstheme="minorHAnsi"/>
          <w:b/>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Rutinas:</w:t>
      </w:r>
      <w:r>
        <w:rPr>
          <w:rFonts w:eastAsia="Times New Roman" w:cs="Calibri" w:cstheme="minorHAnsi"/>
          <w:sz w:val="24"/>
          <w:szCs w:val="24"/>
          <w:lang w:val="gl-ES"/>
        </w:rPr>
        <w:t xml:space="preserve"> Todas as mañás empezamos o noso traballo diario poñendo o horario, as fotos do menú e rematamos cunha asamblea interactiva na PDI.</w:t>
      </w:r>
    </w:p>
    <w:p>
      <w:pPr>
        <w:pStyle w:val="Normal"/>
        <w:spacing w:lineRule="auto" w:line="360"/>
        <w:jc w:val="both"/>
        <w:rPr>
          <w:rFonts w:ascii="Calibri" w:hAnsi="Calibri" w:eastAsia="Times New Roman" w:cs="Calibri" w:asciiTheme="minorHAnsi" w:cstheme="minorHAnsi" w:hAnsiTheme="minorHAnsi"/>
          <w:b/>
          <w:b/>
          <w:color w:val="0070C0"/>
          <w:sz w:val="24"/>
          <w:szCs w:val="24"/>
        </w:rPr>
      </w:pPr>
      <w:r>
        <w:rPr>
          <w:rFonts w:eastAsia="Times New Roman" w:cs="Calibri" w:cstheme="minorHAnsi"/>
          <w:b/>
          <w:color w:val="0070C0"/>
          <w:sz w:val="24"/>
          <w:szCs w:val="24"/>
        </w:rPr>
        <w:t>1 º</w:t>
      </w:r>
      <w:r>
        <w:rPr>
          <w:rFonts w:eastAsia="Times New Roman" w:cs="Calibri" w:cstheme="minorHAnsi"/>
          <w:color w:val="0070C0"/>
          <w:sz w:val="24"/>
          <w:szCs w:val="24"/>
        </w:rPr>
        <w:t xml:space="preserve">   </w:t>
      </w:r>
      <w:r>
        <w:rPr/>
        <w:drawing>
          <wp:inline distT="0" distB="0" distL="0" distR="0">
            <wp:extent cx="1848485" cy="1043940"/>
            <wp:effectExtent l="0" t="0" r="0" b="0"/>
            <wp:docPr id="4" name="Imax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xe1" descr=""/>
                    <pic:cNvPicPr>
                      <a:picLocks noChangeAspect="1" noChangeArrowheads="1"/>
                    </pic:cNvPicPr>
                  </pic:nvPicPr>
                  <pic:blipFill>
                    <a:blip r:embed="rId3"/>
                    <a:srcRect l="7620" t="6060" r="19150" b="2189"/>
                    <a:stretch>
                      <a:fillRect/>
                    </a:stretch>
                  </pic:blipFill>
                  <pic:spPr bwMode="auto">
                    <a:xfrm>
                      <a:off x="0" y="0"/>
                      <a:ext cx="1848485" cy="1043940"/>
                    </a:xfrm>
                    <a:prstGeom prst="rect">
                      <a:avLst/>
                    </a:prstGeom>
                  </pic:spPr>
                </pic:pic>
              </a:graphicData>
            </a:graphic>
          </wp:inline>
        </w:drawing>
      </w:r>
      <w:r>
        <w:rPr>
          <w:rFonts w:eastAsia="Times New Roman" w:cs="Calibri" w:cstheme="minorHAnsi"/>
          <w:sz w:val="24"/>
          <w:szCs w:val="24"/>
        </w:rPr>
        <w:t xml:space="preserve">                     </w:t>
      </w:r>
      <w:r>
        <w:rPr>
          <w:rFonts w:eastAsia="Times New Roman" w:cs="Calibri" w:cstheme="minorHAnsi"/>
          <w:b/>
          <w:color w:val="0070C0"/>
          <w:sz w:val="24"/>
          <w:szCs w:val="24"/>
        </w:rPr>
        <w:t xml:space="preserve"> 2º</w:t>
      </w:r>
      <w:r>
        <w:rPr>
          <w:rFonts w:eastAsia="Times New Roman" w:cs="Calibri" w:cstheme="minorHAnsi"/>
          <w:color w:val="0070C0"/>
          <w:sz w:val="24"/>
          <w:szCs w:val="24"/>
        </w:rPr>
        <w:t xml:space="preserve">   </w:t>
      </w:r>
      <w:r>
        <w:rPr/>
        <w:drawing>
          <wp:inline distT="0" distB="0" distL="0" distR="0">
            <wp:extent cx="1987550" cy="1165225"/>
            <wp:effectExtent l="0" t="0" r="0" b="0"/>
            <wp:docPr id="5" name="Imax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xe2" descr=""/>
                    <pic:cNvPicPr>
                      <a:picLocks noChangeAspect="1" noChangeArrowheads="1"/>
                    </pic:cNvPicPr>
                  </pic:nvPicPr>
                  <pic:blipFill>
                    <a:blip r:embed="rId4"/>
                    <a:srcRect l="14484" t="30830" r="32336" b="0"/>
                    <a:stretch>
                      <a:fillRect/>
                    </a:stretch>
                  </pic:blipFill>
                  <pic:spPr bwMode="auto">
                    <a:xfrm>
                      <a:off x="0" y="0"/>
                      <a:ext cx="1987550" cy="1165225"/>
                    </a:xfrm>
                    <a:prstGeom prst="rect">
                      <a:avLst/>
                    </a:prstGeom>
                  </pic:spPr>
                </pic:pic>
              </a:graphicData>
            </a:graphic>
          </wp:inline>
        </w:drawing>
      </w:r>
      <w:r>
        <w:rPr>
          <w:rFonts w:eastAsia="Times New Roman" w:cs="Calibri" w:cstheme="minorHAnsi"/>
          <w:b/>
          <w:color w:val="0070C0"/>
          <w:sz w:val="24"/>
          <w:szCs w:val="24"/>
        </w:rPr>
        <w:t xml:space="preserve">  </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b/>
          <w:color w:val="0070C0"/>
          <w:sz w:val="24"/>
          <w:szCs w:val="24"/>
        </w:rPr>
        <w:t xml:space="preserve">   </w:t>
      </w:r>
      <w:r>
        <w:rPr>
          <w:rFonts w:eastAsia="Times New Roman" w:cs="Calibri" w:cstheme="minorHAnsi"/>
          <w:b/>
          <w:color w:val="0070C0"/>
          <w:sz w:val="24"/>
          <w:szCs w:val="24"/>
        </w:rPr>
        <w:t>3º</w:t>
      </w:r>
      <w:r>
        <w:rPr>
          <w:rFonts w:eastAsia="Times New Roman" w:cs="Calibri" w:cstheme="minorHAnsi"/>
          <w:color w:val="0070C0"/>
          <w:sz w:val="24"/>
          <w:szCs w:val="24"/>
        </w:rPr>
        <w:t xml:space="preserve">   </w:t>
      </w:r>
      <w:r>
        <w:rPr/>
        <w:drawing>
          <wp:inline distT="0" distB="0" distL="0" distR="0">
            <wp:extent cx="1026795" cy="1080135"/>
            <wp:effectExtent l="0" t="0" r="0" b="0"/>
            <wp:docPr id="6" name="Imax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xe3" descr=""/>
                    <pic:cNvPicPr>
                      <a:picLocks noChangeAspect="1" noChangeArrowheads="1"/>
                    </pic:cNvPicPr>
                  </pic:nvPicPr>
                  <pic:blipFill>
                    <a:blip r:embed="rId5"/>
                    <a:srcRect l="1178" t="24687" r="0" b="28455"/>
                    <a:stretch>
                      <a:fillRect/>
                    </a:stretch>
                  </pic:blipFill>
                  <pic:spPr bwMode="auto">
                    <a:xfrm>
                      <a:off x="0" y="0"/>
                      <a:ext cx="1026795" cy="1080135"/>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color w:val="4472C4"/>
          <w:sz w:val="24"/>
          <w:szCs w:val="24"/>
          <w:u w:val="single"/>
          <w:lang w:val="gl-ES"/>
        </w:rPr>
        <w:t>Rexistro Meteorolóxico</w:t>
      </w:r>
      <w:r>
        <w:rPr>
          <w:rFonts w:eastAsia="Times New Roman" w:cs="Calibri" w:cstheme="minorHAnsi"/>
          <w:sz w:val="24"/>
          <w:szCs w:val="24"/>
          <w:lang w:val="gl-ES"/>
        </w:rPr>
        <w:t>: Na segunda sesión da mañá, facemos a recollida de datos meteorolóxicos; este ano colocamos unha garita meteorolóxica e un pluviómetro e podemos facer o rexistro de maneira vivencial. Á volta á aula, os datos recolleitos envórcanse na Web de meteogalicia, ademais de meter outros datos observables como, escarcha , néboa, tormenta,...</w:t>
      </w:r>
    </w:p>
    <w:p>
      <w:pPr>
        <w:pStyle w:val="Normal"/>
        <w:spacing w:lineRule="auto" w:line="360"/>
        <w:jc w:val="both"/>
        <w:rPr>
          <w:rFonts w:ascii="Calibri" w:hAnsi="Calibri" w:eastAsia="Times New Roman" w:cs="Calibri" w:asciiTheme="minorHAnsi" w:cstheme="minorHAnsi" w:hAnsiTheme="minorHAnsi"/>
          <w:sz w:val="24"/>
          <w:szCs w:val="24"/>
          <w:lang w:val="gl-ES"/>
        </w:rPr>
      </w:pPr>
      <w:r>
        <w:rPr/>
        <w:drawing>
          <wp:inline distT="0" distB="0" distL="0" distR="0">
            <wp:extent cx="2297430" cy="1035050"/>
            <wp:effectExtent l="0" t="0" r="0" b="0"/>
            <wp:docPr id="7" name="Imax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xe4" descr=""/>
                    <pic:cNvPicPr>
                      <a:picLocks noChangeAspect="1" noChangeArrowheads="1"/>
                    </pic:cNvPicPr>
                  </pic:nvPicPr>
                  <pic:blipFill>
                    <a:blip r:embed="rId6"/>
                    <a:stretch>
                      <a:fillRect/>
                    </a:stretch>
                  </pic:blipFill>
                  <pic:spPr bwMode="auto">
                    <a:xfrm>
                      <a:off x="0" y="0"/>
                      <a:ext cx="2297430" cy="1035050"/>
                    </a:xfrm>
                    <a:prstGeom prst="rect">
                      <a:avLst/>
                    </a:prstGeom>
                  </pic:spPr>
                </pic:pic>
              </a:graphicData>
            </a:graphic>
          </wp:inline>
        </w:drawing>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cs="Calibri" w:asciiTheme="minorHAnsi" w:cstheme="minorHAnsi" w:hAnsiTheme="minorHAnsi"/>
          <w:sz w:val="24"/>
          <w:szCs w:val="24"/>
          <w:lang w:val="gl-ES"/>
        </w:rPr>
      </w:pPr>
      <w:r>
        <w:rPr>
          <w:rFonts w:eastAsia="Times New Roman" w:cs="Calibri" w:cstheme="minorHAnsi"/>
          <w:color w:val="4472C4"/>
          <w:sz w:val="24"/>
          <w:szCs w:val="24"/>
          <w:u w:val="single"/>
          <w:lang w:val="gl-ES"/>
        </w:rPr>
        <w:t xml:space="preserve">Traballos: </w:t>
      </w:r>
      <w:r>
        <w:rPr>
          <w:rFonts w:cs="Calibri" w:cstheme="minorHAnsi"/>
          <w:sz w:val="24"/>
          <w:szCs w:val="24"/>
          <w:lang w:val="gl-ES"/>
        </w:rPr>
        <w:t>Traballamos por estacións do ano, aproveitando temas que lle resultan motivadores, formas xeométricas, animais, froita, contos .....</w:t>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2943860" cy="1656080"/>
            <wp:effectExtent l="0" t="0" r="0" b="0"/>
            <wp:docPr id="8" name="Imax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xe5" descr=""/>
                    <pic:cNvPicPr>
                      <a:picLocks noChangeAspect="1" noChangeArrowheads="1"/>
                    </pic:cNvPicPr>
                  </pic:nvPicPr>
                  <pic:blipFill>
                    <a:blip r:embed="rId7"/>
                    <a:stretch>
                      <a:fillRect/>
                    </a:stretch>
                  </pic:blipFill>
                  <pic:spPr bwMode="auto">
                    <a:xfrm>
                      <a:off x="0" y="0"/>
                      <a:ext cx="2943860" cy="1656080"/>
                    </a:xfrm>
                    <a:prstGeom prst="rect">
                      <a:avLst/>
                    </a:prstGeom>
                  </pic:spPr>
                </pic:pic>
              </a:graphicData>
            </a:graphic>
          </wp:inline>
        </w:drawing>
      </w:r>
      <w:r>
        <w:rPr>
          <w:rFonts w:eastAsia="Times New Roman" w:cs="Calibri" w:cstheme="minorHAnsi"/>
          <w:sz w:val="24"/>
          <w:szCs w:val="24"/>
        </w:rPr>
        <w:t xml:space="preserve"> </w:t>
      </w:r>
    </w:p>
    <w:p>
      <w:pPr>
        <w:pStyle w:val="Normal"/>
        <w:spacing w:lineRule="auto" w:line="360"/>
        <w:jc w:val="both"/>
        <w:rPr>
          <w:rFonts w:ascii="Calibri" w:hAnsi="Calibri" w:eastAsia="Times New Roman" w:cs="Calibri" w:asciiTheme="minorHAnsi" w:cstheme="minorHAnsi" w:hAnsiTheme="minorHAnsi"/>
          <w:sz w:val="24"/>
          <w:szCs w:val="24"/>
        </w:rPr>
      </w:pPr>
      <w:r>
        <w:rPr/>
        <w:drawing>
          <wp:inline distT="0" distB="0" distL="0" distR="0">
            <wp:extent cx="1905000" cy="2387600"/>
            <wp:effectExtent l="0" t="0" r="0" b="0"/>
            <wp:docPr id="9" name="Imaxe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xe6" descr=""/>
                    <pic:cNvPicPr>
                      <a:picLocks noChangeAspect="1" noChangeArrowheads="1"/>
                    </pic:cNvPicPr>
                  </pic:nvPicPr>
                  <pic:blipFill>
                    <a:blip r:embed="rId8"/>
                    <a:srcRect l="0" t="14929" r="0" b="28592"/>
                    <a:stretch>
                      <a:fillRect/>
                    </a:stretch>
                  </pic:blipFill>
                  <pic:spPr bwMode="auto">
                    <a:xfrm>
                      <a:off x="0" y="0"/>
                      <a:ext cx="1905000" cy="2387600"/>
                    </a:xfrm>
                    <a:prstGeom prst="rect">
                      <a:avLst/>
                    </a:prstGeom>
                  </pic:spPr>
                </pic:pic>
              </a:graphicData>
            </a:graphic>
          </wp:inline>
        </w:drawing>
      </w:r>
      <w:r>
        <w:rPr>
          <w:rFonts w:eastAsia="Times New Roman" w:cs="Calibri" w:cstheme="minorHAnsi"/>
          <w:sz w:val="24"/>
          <w:szCs w:val="24"/>
        </w:rPr>
        <w:t xml:space="preserve">  </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rPr>
        <w:t xml:space="preserve">        </w:t>
      </w:r>
    </w:p>
    <w:p>
      <w:pPr>
        <w:pStyle w:val="Normal"/>
        <w:spacing w:lineRule="auto" w:line="360"/>
        <w:jc w:val="both"/>
        <w:rPr>
          <w:rFonts w:ascii="Calibri" w:hAnsi="Calibri" w:eastAsia="Times New Roman" w:cs="Calibri" w:asciiTheme="minorHAnsi" w:cstheme="minorHAnsi" w:hAnsiTheme="minorHAnsi"/>
          <w:sz w:val="24"/>
          <w:szCs w:val="24"/>
        </w:rPr>
      </w:pPr>
      <w:r>
        <w:rPr>
          <w:rFonts w:eastAsia="Times New Roman" w:cs="Calibri" w:cstheme="minorHAnsi"/>
          <w:sz w:val="24"/>
          <w:szCs w:val="24"/>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METODOLOXÍA:</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Traballouse con </w:t>
      </w:r>
      <w:r>
        <w:rPr>
          <w:rStyle w:val="Strong"/>
          <w:rFonts w:cs="Calibri" w:ascii="Calibri" w:hAnsi="Calibri" w:asciiTheme="minorHAnsi" w:cstheme="minorHAnsi" w:hAnsiTheme="minorHAnsi"/>
          <w:lang w:val="gl-ES"/>
        </w:rPr>
        <w:t>apoios individualizados</w:t>
      </w:r>
      <w:r>
        <w:rPr>
          <w:rFonts w:cs="Calibri" w:ascii="Calibri" w:hAnsi="Calibri" w:asciiTheme="minorHAnsi" w:cstheme="minorHAnsi" w:hAnsiTheme="minorHAnsi"/>
          <w:lang w:val="gl-ES"/>
        </w:rPr>
        <w:t>, materiais sensoriais adaptados, rutinas altamente estruturadas e coordinación coas familias.</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 xml:space="preserve">Utilizáronse </w:t>
      </w:r>
      <w:r>
        <w:rPr>
          <w:rStyle w:val="Strong"/>
          <w:rFonts w:cs="Calibri" w:ascii="Calibri" w:hAnsi="Calibri" w:asciiTheme="minorHAnsi" w:cstheme="minorHAnsi" w:hAnsiTheme="minorHAnsi"/>
          <w:lang w:val="gl-ES"/>
        </w:rPr>
        <w:t>materiais visuais</w:t>
      </w:r>
      <w:r>
        <w:rPr>
          <w:rFonts w:cs="Calibri" w:ascii="Calibri" w:hAnsi="Calibri" w:asciiTheme="minorHAnsi" w:cstheme="minorHAnsi" w:hAnsiTheme="minorHAnsi"/>
          <w:lang w:val="gl-ES"/>
        </w:rPr>
        <w:t xml:space="preserve"> (secuencias, pictogramas, axenda visual diaria) para favorecer a comprensión do contorno.</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Ofrecéronse espazos de autorregulación con elementos brandos (coxíns, mantas con peso, luces suaves).</w:t>
      </w:r>
    </w:p>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MATERIAIS:</w:t>
      </w:r>
    </w:p>
    <w:p>
      <w:pPr>
        <w:pStyle w:val="NormalWeb"/>
        <w:spacing w:lineRule="auto" w:line="360" w:before="280" w:after="280"/>
        <w:jc w:val="both"/>
        <w:rPr>
          <w:rFonts w:ascii="Calibri" w:hAnsi="Calibri" w:cs="Calibri" w:asciiTheme="minorHAnsi" w:cstheme="minorHAnsi" w:hAnsiTheme="minorHAnsi"/>
          <w:lang w:val="gl-ES"/>
        </w:rPr>
      </w:pPr>
      <w:r>
        <w:rPr>
          <w:rFonts w:cs="Calibri" w:ascii="Calibri" w:hAnsi="Calibri" w:asciiTheme="minorHAnsi" w:cstheme="minorHAnsi" w:hAnsiTheme="minorHAnsi"/>
          <w:lang w:val="gl-ES"/>
        </w:rPr>
        <w:t>Para levar a cabo a intervención con Santi utilicei unha variedade de materiais adaptados ás súas necesidades e intereses, co obxectivo de favorecer a comunicación, a comprensión, a participación e a autorregulación. Entre eles destacan:</w:t>
      </w:r>
    </w:p>
    <w:p>
      <w:pPr>
        <w:pStyle w:val="NormalWeb"/>
        <w:numPr>
          <w:ilvl w:val="0"/>
          <w:numId w:val="3"/>
        </w:numPr>
        <w:spacing w:lineRule="auto" w:line="360" w:before="280" w:after="0"/>
        <w:jc w:val="both"/>
        <w:rPr>
          <w:rStyle w:val="Strong"/>
          <w:rFonts w:ascii="Calibri" w:hAnsi="Calibri" w:cs="Calibri" w:asciiTheme="minorHAnsi" w:cstheme="minorHAnsi" w:hAnsiTheme="minorHAnsi"/>
          <w:b w:val="false"/>
          <w:b w:val="false"/>
          <w:bCs w:val="false"/>
          <w:lang w:val="gl-ES"/>
        </w:rPr>
      </w:pPr>
      <w:r>
        <w:rPr>
          <w:rStyle w:val="Strong"/>
          <w:rFonts w:cs="Calibri" w:ascii="Calibri" w:hAnsi="Calibri" w:asciiTheme="minorHAnsi" w:cstheme="minorHAnsi" w:hAnsiTheme="minorHAnsi"/>
          <w:b w:val="false"/>
          <w:lang w:val="gl-ES"/>
        </w:rPr>
        <w:t>Comunicador.</w:t>
      </w:r>
    </w:p>
    <w:p>
      <w:pPr>
        <w:pStyle w:val="NormalWeb"/>
        <w:numPr>
          <w:ilvl w:val="0"/>
          <w:numId w:val="3"/>
        </w:numPr>
        <w:spacing w:lineRule="auto" w:line="360" w:before="0" w:after="0"/>
        <w:jc w:val="both"/>
        <w:rPr>
          <w:rStyle w:val="Strong"/>
          <w:rFonts w:ascii="Calibri" w:hAnsi="Calibri" w:cs="Calibri" w:asciiTheme="minorHAnsi" w:cstheme="minorHAnsi" w:hAnsiTheme="minorHAnsi"/>
          <w:b w:val="false"/>
          <w:b w:val="false"/>
          <w:bCs w:val="false"/>
          <w:lang w:val="gl-ES"/>
        </w:rPr>
      </w:pPr>
      <w:r>
        <w:rPr>
          <w:rStyle w:val="Strong"/>
          <w:rFonts w:cs="Calibri" w:ascii="Calibri" w:hAnsi="Calibri" w:asciiTheme="minorHAnsi" w:cstheme="minorHAnsi" w:hAnsiTheme="minorHAnsi"/>
          <w:b w:val="false"/>
          <w:lang w:val="gl-ES"/>
        </w:rPr>
        <w:t>Panel visual</w:t>
      </w:r>
    </w:p>
    <w:p>
      <w:pPr>
        <w:pStyle w:val="NormalWeb"/>
        <w:numPr>
          <w:ilvl w:val="0"/>
          <w:numId w:val="3"/>
        </w:numPr>
        <w:spacing w:lineRule="auto" w:line="360" w:before="0" w:after="0"/>
        <w:jc w:val="both"/>
        <w:rPr>
          <w:rFonts w:ascii="Calibri" w:hAnsi="Calibri" w:cs="Calibri" w:asciiTheme="minorHAnsi" w:cstheme="minorHAnsi" w:hAnsiTheme="minorHAnsi"/>
          <w:lang w:val="gl-ES"/>
        </w:rPr>
      </w:pPr>
      <w:r>
        <w:rPr>
          <w:rStyle w:val="Strong"/>
          <w:rFonts w:cs="Calibri" w:ascii="Calibri" w:hAnsi="Calibri" w:asciiTheme="minorHAnsi" w:cstheme="minorHAnsi" w:hAnsiTheme="minorHAnsi"/>
          <w:b w:val="false"/>
          <w:lang w:val="gl-ES"/>
        </w:rPr>
        <w:t>Material manipulativo temático</w:t>
      </w:r>
      <w:r>
        <w:rPr>
          <w:rFonts w:cs="Calibri" w:ascii="Calibri" w:hAnsi="Calibri" w:asciiTheme="minorHAnsi" w:cstheme="minorHAnsi" w:hAnsiTheme="minorHAnsi"/>
          <w:b/>
          <w:lang w:val="gl-ES"/>
        </w:rPr>
        <w:t xml:space="preserve"> </w:t>
      </w:r>
      <w:r>
        <w:rPr>
          <w:rFonts w:cs="Calibri" w:ascii="Calibri" w:hAnsi="Calibri" w:asciiTheme="minorHAnsi" w:cstheme="minorHAnsi" w:hAnsiTheme="minorHAnsi"/>
          <w:lang w:val="gl-ES"/>
        </w:rPr>
        <w:t>(por exemplo: follas, algodón, figuras, froitas de plástico...) relacionado co traballo das estacións do ano.</w:t>
      </w:r>
    </w:p>
    <w:p>
      <w:pPr>
        <w:pStyle w:val="NormalWeb"/>
        <w:numPr>
          <w:ilvl w:val="0"/>
          <w:numId w:val="3"/>
        </w:numPr>
        <w:spacing w:lineRule="auto" w:line="360" w:before="0" w:after="280"/>
        <w:jc w:val="both"/>
        <w:rPr>
          <w:rStyle w:val="Strong"/>
          <w:rFonts w:ascii="Calibri" w:hAnsi="Calibri" w:cs="Calibri" w:asciiTheme="minorHAnsi" w:cstheme="minorHAnsi" w:hAnsiTheme="minorHAnsi"/>
          <w:bCs w:val="false"/>
          <w:lang w:val="gl-ES"/>
        </w:rPr>
      </w:pPr>
      <w:r>
        <w:rPr>
          <w:rStyle w:val="Strong"/>
          <w:rFonts w:cs="Calibri" w:ascii="Calibri" w:hAnsi="Calibri" w:asciiTheme="minorHAnsi" w:cstheme="minorHAnsi" w:hAnsiTheme="minorHAnsi"/>
          <w:b w:val="false"/>
          <w:lang w:val="gl-ES"/>
        </w:rPr>
        <w:t>Contos adaptados con apoio visual</w:t>
      </w:r>
    </w:p>
    <w:p>
      <w:pPr>
        <w:pStyle w:val="NormalWeb"/>
        <w:spacing w:lineRule="auto" w:line="360" w:before="280" w:after="280"/>
        <w:jc w:val="both"/>
        <w:rPr>
          <w:rFonts w:ascii="Calibri" w:hAnsi="Calibri" w:cs="Calibri" w:asciiTheme="minorHAnsi" w:cstheme="minorHAnsi" w:hAnsiTheme="minorHAnsi"/>
          <w:b/>
          <w:b/>
          <w:lang w:val="gl-ES"/>
        </w:rPr>
      </w:pPr>
      <w:r>
        <w:rPr>
          <w:rFonts w:cs="Calibri" w:cstheme="minorHAnsi" w:ascii="Calibri" w:hAnsi="Calibri"/>
          <w:b/>
          <w:lang w:val="gl-ES"/>
        </w:rPr>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t>ESPECIALIDADES</w:t>
      </w:r>
    </w:p>
    <w:p>
      <w:pPr>
        <w:pStyle w:val="Normal"/>
        <w:spacing w:lineRule="auto" w:line="360"/>
        <w:jc w:val="both"/>
        <w:rPr>
          <w:rFonts w:ascii="Calibri" w:hAnsi="Calibri" w:eastAsia="Times New Roman" w:cs="Calibri" w:asciiTheme="minorHAnsi" w:cstheme="minorHAnsi" w:hAnsiTheme="minorHAnsi"/>
          <w:b/>
          <w:b/>
          <w:color w:val="4472C4" w:themeColor="accent1"/>
          <w:sz w:val="24"/>
          <w:szCs w:val="24"/>
        </w:rPr>
      </w:pPr>
      <w:r>
        <w:rPr>
          <w:rFonts w:eastAsia="Times New Roman" w:cs="Calibri" w:cstheme="minorHAnsi"/>
          <w:b/>
          <w:color w:val="4472C4" w:themeColor="accent1"/>
          <w:sz w:val="24"/>
          <w:szCs w:val="24"/>
        </w:rPr>
      </w:r>
    </w:p>
    <w:tbl>
      <w:tblPr>
        <w:tblStyle w:val="Tablaconcuadrcula"/>
        <w:tblW w:w="10506"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367"/>
        <w:gridCol w:w="2031"/>
        <w:gridCol w:w="2509"/>
        <w:gridCol w:w="2034"/>
        <w:gridCol w:w="1447"/>
        <w:gridCol w:w="1117"/>
      </w:tblGrid>
      <w:tr>
        <w:trPr>
          <w:trHeight w:val="1333" w:hRule="atLeast"/>
        </w:trPr>
        <w:tc>
          <w:tcPr>
            <w:tcW w:w="1367"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b/>
                <w:kern w:val="0"/>
                <w:sz w:val="22"/>
                <w:szCs w:val="22"/>
                <w:lang w:val="gl-ES" w:bidi="ar-SA"/>
              </w:rPr>
              <w:t xml:space="preserve">SANTI    </w:t>
            </w:r>
            <w:r>
              <w:rPr>
                <w:kern w:val="0"/>
                <w:sz w:val="22"/>
                <w:szCs w:val="22"/>
                <w:lang w:val="es-ES" w:bidi="ar-SA"/>
              </w:rPr>
              <w:drawing>
                <wp:inline distT="0" distB="0" distL="0" distR="0">
                  <wp:extent cx="731520" cy="731520"/>
                  <wp:effectExtent l="0" t="0" r="0" b="0"/>
                  <wp:docPr id="10" name="Imaxe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xe7" descr=""/>
                          <pic:cNvPicPr>
                            <a:picLocks noChangeAspect="1" noChangeArrowheads="1"/>
                          </pic:cNvPicPr>
                        </pic:nvPicPr>
                        <pic:blipFill>
                          <a:blip r:embed="rId9"/>
                          <a:stretch>
                            <a:fillRect/>
                          </a:stretch>
                        </pic:blipFill>
                        <pic:spPr bwMode="auto">
                          <a:xfrm>
                            <a:off x="0" y="0"/>
                            <a:ext cx="731520" cy="731520"/>
                          </a:xfrm>
                          <a:prstGeom prst="rect">
                            <a:avLst/>
                          </a:prstGeom>
                        </pic:spPr>
                      </pic:pic>
                    </a:graphicData>
                  </a:graphic>
                </wp:inline>
              </w:drawing>
            </w:r>
          </w:p>
        </w:tc>
        <w:tc>
          <w:tcPr>
            <w:tcW w:w="2031"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1152525" cy="680085"/>
                  <wp:effectExtent l="0" t="0" r="0" b="0"/>
                  <wp:docPr id="11"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4" descr=""/>
                          <pic:cNvPicPr>
                            <a:picLocks noChangeAspect="1" noChangeArrowheads="1"/>
                          </pic:cNvPicPr>
                        </pic:nvPicPr>
                        <pic:blipFill>
                          <a:blip r:embed="rId10"/>
                          <a:stretch>
                            <a:fillRect/>
                          </a:stretch>
                        </pic:blipFill>
                        <pic:spPr bwMode="auto">
                          <a:xfrm>
                            <a:off x="0" y="0"/>
                            <a:ext cx="1152525" cy="680085"/>
                          </a:xfrm>
                          <a:prstGeom prst="rect">
                            <a:avLst/>
                          </a:prstGeom>
                        </pic:spPr>
                      </pic:pic>
                    </a:graphicData>
                  </a:graphic>
                </wp:inline>
              </w:drawing>
            </w:r>
          </w:p>
        </w:tc>
        <w:tc>
          <w:tcPr>
            <w:tcW w:w="2509"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1286510" cy="680085"/>
                  <wp:effectExtent l="0" t="0" r="0" b="0"/>
                  <wp:docPr id="12" name="Imagen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5" descr=""/>
                          <pic:cNvPicPr>
                            <a:picLocks noChangeAspect="1" noChangeArrowheads="1"/>
                          </pic:cNvPicPr>
                        </pic:nvPicPr>
                        <pic:blipFill>
                          <a:blip r:embed="rId11"/>
                          <a:stretch>
                            <a:fillRect/>
                          </a:stretch>
                        </pic:blipFill>
                        <pic:spPr bwMode="auto">
                          <a:xfrm>
                            <a:off x="0" y="0"/>
                            <a:ext cx="1286510" cy="680085"/>
                          </a:xfrm>
                          <a:prstGeom prst="rect">
                            <a:avLst/>
                          </a:prstGeom>
                        </pic:spPr>
                      </pic:pic>
                    </a:graphicData>
                  </a:graphic>
                </wp:inline>
              </w:drawing>
            </w:r>
          </w:p>
        </w:tc>
        <w:tc>
          <w:tcPr>
            <w:tcW w:w="2034"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1065530" cy="643890"/>
                  <wp:effectExtent l="0" t="0" r="0" b="0"/>
                  <wp:docPr id="13" name="Imagen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6" descr=""/>
                          <pic:cNvPicPr>
                            <a:picLocks noChangeAspect="1" noChangeArrowheads="1"/>
                          </pic:cNvPicPr>
                        </pic:nvPicPr>
                        <pic:blipFill>
                          <a:blip r:embed="rId12"/>
                          <a:stretch>
                            <a:fillRect/>
                          </a:stretch>
                        </pic:blipFill>
                        <pic:spPr bwMode="auto">
                          <a:xfrm>
                            <a:off x="0" y="0"/>
                            <a:ext cx="1065530" cy="643890"/>
                          </a:xfrm>
                          <a:prstGeom prst="rect">
                            <a:avLst/>
                          </a:prstGeom>
                        </pic:spPr>
                      </pic:pic>
                    </a:graphicData>
                  </a:graphic>
                </wp:inline>
              </w:drawing>
            </w:r>
          </w:p>
        </w:tc>
        <w:tc>
          <w:tcPr>
            <w:tcW w:w="1447"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es-ES" w:bidi="ar-SA"/>
              </w:rPr>
              <w:drawing>
                <wp:anchor behindDoc="0" distT="0" distB="0" distL="0" distR="0" simplePos="0" locked="0" layoutInCell="1" allowOverlap="1" relativeHeight="61">
                  <wp:simplePos x="0" y="0"/>
                  <wp:positionH relativeFrom="column">
                    <wp:posOffset>-23495</wp:posOffset>
                  </wp:positionH>
                  <wp:positionV relativeFrom="paragraph">
                    <wp:posOffset>114935</wp:posOffset>
                  </wp:positionV>
                  <wp:extent cx="840105" cy="570865"/>
                  <wp:effectExtent l="0" t="0" r="0" b="0"/>
                  <wp:wrapNone/>
                  <wp:docPr id="14" name="Imagen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7" descr=""/>
                          <pic:cNvPicPr>
                            <a:picLocks noChangeAspect="1" noChangeArrowheads="1"/>
                          </pic:cNvPicPr>
                        </pic:nvPicPr>
                        <pic:blipFill>
                          <a:blip r:embed="rId13"/>
                          <a:stretch>
                            <a:fillRect/>
                          </a:stretch>
                        </pic:blipFill>
                        <pic:spPr bwMode="auto">
                          <a:xfrm>
                            <a:off x="0" y="0"/>
                            <a:ext cx="840105" cy="570865"/>
                          </a:xfrm>
                          <a:prstGeom prst="rect">
                            <a:avLst/>
                          </a:prstGeom>
                        </pic:spPr>
                      </pic:pic>
                    </a:graphicData>
                  </a:graphic>
                </wp:anchor>
              </w:drawing>
            </w:r>
          </w:p>
        </w:tc>
        <w:tc>
          <w:tcPr>
            <w:tcW w:w="1117" w:type="dxa"/>
            <w:tcBorders/>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es-ES" w:bidi="ar-SA"/>
              </w:rPr>
              <w:drawing>
                <wp:anchor behindDoc="0" distT="0" distB="0" distL="0" distR="0" simplePos="0" locked="0" layoutInCell="1" allowOverlap="1" relativeHeight="60">
                  <wp:simplePos x="0" y="0"/>
                  <wp:positionH relativeFrom="column">
                    <wp:posOffset>0</wp:posOffset>
                  </wp:positionH>
                  <wp:positionV relativeFrom="paragraph">
                    <wp:posOffset>168910</wp:posOffset>
                  </wp:positionV>
                  <wp:extent cx="628650" cy="412115"/>
                  <wp:effectExtent l="0" t="0" r="0" b="0"/>
                  <wp:wrapNone/>
                  <wp:docPr id="15" name="Imagen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8" descr=""/>
                          <pic:cNvPicPr>
                            <a:picLocks noChangeAspect="1" noChangeArrowheads="1"/>
                          </pic:cNvPicPr>
                        </pic:nvPicPr>
                        <pic:blipFill>
                          <a:blip r:embed="rId14"/>
                          <a:stretch>
                            <a:fillRect/>
                          </a:stretch>
                        </pic:blipFill>
                        <pic:spPr bwMode="auto">
                          <a:xfrm>
                            <a:off x="0" y="0"/>
                            <a:ext cx="628650" cy="412115"/>
                          </a:xfrm>
                          <a:prstGeom prst="rect">
                            <a:avLst/>
                          </a:prstGeom>
                        </pic:spPr>
                      </pic:pic>
                    </a:graphicData>
                  </a:graphic>
                </wp:anchor>
              </w:drawing>
            </w:r>
          </w:p>
        </w:tc>
      </w:tr>
      <w:tr>
        <w:trPr>
          <w:trHeight w:val="1435"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9:00 – 9: 40</w:t>
            </w:r>
          </w:p>
        </w:tc>
        <w:tc>
          <w:tcPr>
            <w:tcW w:w="2031"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5945" cy="575945"/>
                  <wp:effectExtent l="0" t="0" r="0" b="0"/>
                  <wp:docPr id="16" name="Imaxe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xe8" descr=""/>
                          <pic:cNvPicPr>
                            <a:picLocks noChangeAspect="1" noChangeArrowheads="1"/>
                          </pic:cNvPicPr>
                        </pic:nvPicPr>
                        <pic:blipFill>
                          <a:blip r:embed="rId15"/>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rFonts w:cs="Calibri" w:cstheme="minorHAnsi"/>
                <w:b/>
                <w:kern w:val="0"/>
                <w:sz w:val="16"/>
                <w:szCs w:val="16"/>
                <w:lang w:val="gl-ES" w:bidi="ar-SA"/>
              </w:rPr>
              <w:t>RUTINAS</w:t>
            </w:r>
          </w:p>
        </w:tc>
        <w:tc>
          <w:tcPr>
            <w:tcW w:w="2509"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17" name="Imagen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n 16" descr=""/>
                          <pic:cNvPicPr>
                            <a:picLocks noChangeAspect="1" noChangeArrowheads="1"/>
                          </pic:cNvPicPr>
                        </pic:nvPicPr>
                        <pic:blipFill>
                          <a:blip r:embed="rId16"/>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RUTINAS</w:t>
            </w:r>
          </w:p>
        </w:tc>
        <w:tc>
          <w:tcPr>
            <w:tcW w:w="2034"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18" name="Imagen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
                          <pic:cNvPicPr>
                            <a:picLocks noChangeAspect="1" noChangeArrowheads="1"/>
                          </pic:cNvPicPr>
                        </pic:nvPicPr>
                        <pic:blipFill>
                          <a:blip r:embed="rId17"/>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RUTINAS</w:t>
            </w:r>
          </w:p>
        </w:tc>
        <w:tc>
          <w:tcPr>
            <w:tcW w:w="1447" w:type="dxa"/>
            <w:tcBorders/>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19" name="Imagen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74" descr=""/>
                          <pic:cNvPicPr>
                            <a:picLocks noChangeAspect="1" noChangeArrowheads="1"/>
                          </pic:cNvPicPr>
                        </pic:nvPicPr>
                        <pic:blipFill>
                          <a:blip r:embed="rId18"/>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RUTINAS</w:t>
            </w:r>
          </w:p>
        </w:tc>
        <w:tc>
          <w:tcPr>
            <w:tcW w:w="111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20" name="Imagen 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70" descr=""/>
                          <pic:cNvPicPr>
                            <a:picLocks noChangeAspect="1" noChangeArrowheads="1"/>
                          </pic:cNvPicPr>
                        </pic:nvPicPr>
                        <pic:blipFill>
                          <a:blip r:embed="rId18"/>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RUTINAS</w:t>
            </w:r>
          </w:p>
        </w:tc>
      </w:tr>
      <w:tr>
        <w:trPr>
          <w:trHeight w:val="2239"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9:40 – 10:20</w:t>
            </w:r>
          </w:p>
        </w:tc>
        <w:tc>
          <w:tcPr>
            <w:tcW w:w="2031"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5945" cy="575945"/>
                  <wp:effectExtent l="0" t="0" r="0" b="0"/>
                  <wp:docPr id="21" name="Imagen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13" descr=""/>
                          <pic:cNvPicPr>
                            <a:picLocks noChangeAspect="1" noChangeArrowheads="1"/>
                          </pic:cNvPicPr>
                        </pic:nvPicPr>
                        <pic:blipFill>
                          <a:blip r:embed="rId19"/>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2509"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25145" cy="525145"/>
                  <wp:effectExtent l="0" t="0" r="0" b="0"/>
                  <wp:docPr id="22" name="Imaxe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xe9" descr=""/>
                          <pic:cNvPicPr>
                            <a:picLocks noChangeAspect="1" noChangeArrowheads="1"/>
                          </pic:cNvPicPr>
                        </pic:nvPicPr>
                        <pic:blipFill>
                          <a:blip r:embed="rId20"/>
                          <a:stretch>
                            <a:fillRect/>
                          </a:stretch>
                        </pic:blipFill>
                        <pic:spPr bwMode="auto">
                          <a:xfrm>
                            <a:off x="0" y="0"/>
                            <a:ext cx="525145" cy="5251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EXPERIMENTARTE</w:t>
            </w:r>
          </w:p>
        </w:tc>
        <w:tc>
          <w:tcPr>
            <w:tcW w:w="2034"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23" name="Imagen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n 62" descr=""/>
                          <pic:cNvPicPr>
                            <a:picLocks noChangeAspect="1" noChangeArrowheads="1"/>
                          </pic:cNvPicPr>
                        </pic:nvPicPr>
                        <pic:blipFill>
                          <a:blip r:embed="rId21"/>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144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09270" cy="509270"/>
                  <wp:effectExtent l="0" t="0" r="0" b="0"/>
                  <wp:docPr id="24" name="Imaxe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xe10" descr=""/>
                          <pic:cNvPicPr>
                            <a:picLocks noChangeAspect="1" noChangeArrowheads="1"/>
                          </pic:cNvPicPr>
                        </pic:nvPicPr>
                        <pic:blipFill>
                          <a:blip r:embed="rId22"/>
                          <a:stretch>
                            <a:fillRect/>
                          </a:stretch>
                        </pic:blipFill>
                        <pic:spPr bwMode="auto">
                          <a:xfrm>
                            <a:off x="0" y="0"/>
                            <a:ext cx="509270" cy="5092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E.FÍSICA</w:t>
            </w:r>
          </w:p>
        </w:tc>
        <w:tc>
          <w:tcPr>
            <w:tcW w:w="111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461010" cy="461010"/>
                  <wp:effectExtent l="0" t="0" r="0" b="0"/>
                  <wp:docPr id="25"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42" descr=""/>
                          <pic:cNvPicPr>
                            <a:picLocks noChangeAspect="1" noChangeArrowheads="1"/>
                          </pic:cNvPicPr>
                        </pic:nvPicPr>
                        <pic:blipFill>
                          <a:blip r:embed="rId23"/>
                          <a:stretch>
                            <a:fillRect/>
                          </a:stretch>
                        </pic:blipFill>
                        <pic:spPr bwMode="auto">
                          <a:xfrm>
                            <a:off x="0" y="0"/>
                            <a:ext cx="461010" cy="461010"/>
                          </a:xfrm>
                          <a:prstGeom prst="rect">
                            <a:avLst/>
                          </a:prstGeom>
                        </pic:spPr>
                      </pic:pic>
                    </a:graphicData>
                  </a:graphic>
                </wp:inline>
              </w:drawing>
            </w:r>
            <w:r>
              <w:rPr>
                <w:kern w:val="0"/>
                <w:sz w:val="22"/>
                <w:szCs w:val="22"/>
                <w:lang w:val="es-ES" w:bidi="ar-SA"/>
              </w:rPr>
              <w:drawing>
                <wp:inline distT="0" distB="0" distL="0" distR="0">
                  <wp:extent cx="402590" cy="402590"/>
                  <wp:effectExtent l="0" t="0" r="0" b="0"/>
                  <wp:docPr id="26" name="Imagen 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69" descr=""/>
                          <pic:cNvPicPr>
                            <a:picLocks noChangeAspect="1" noChangeArrowheads="1"/>
                          </pic:cNvPicPr>
                        </pic:nvPicPr>
                        <pic:blipFill>
                          <a:blip r:embed="rId24"/>
                          <a:stretch>
                            <a:fillRect/>
                          </a:stretch>
                        </pic:blipFill>
                        <pic:spPr bwMode="auto">
                          <a:xfrm>
                            <a:off x="0" y="0"/>
                            <a:ext cx="402590" cy="40259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 A.L</w:t>
            </w:r>
          </w:p>
        </w:tc>
      </w:tr>
      <w:tr>
        <w:trPr>
          <w:trHeight w:val="1975"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10:20 – 11:00</w:t>
            </w:r>
          </w:p>
        </w:tc>
        <w:tc>
          <w:tcPr>
            <w:tcW w:w="2031"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2770" cy="572770"/>
                  <wp:effectExtent l="0" t="0" r="0" b="0"/>
                  <wp:docPr id="27" name="Imagen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n 31"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2509"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24510" cy="524510"/>
                  <wp:effectExtent l="0" t="0" r="0" b="0"/>
                  <wp:docPr id="28" name="Imagen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33" descr=""/>
                          <pic:cNvPicPr>
                            <a:picLocks noChangeAspect="1" noChangeArrowheads="1"/>
                          </pic:cNvPicPr>
                        </pic:nvPicPr>
                        <pic:blipFill>
                          <a:blip r:embed="rId25"/>
                          <a:stretch>
                            <a:fillRect/>
                          </a:stretch>
                        </pic:blipFill>
                        <pic:spPr bwMode="auto">
                          <a:xfrm>
                            <a:off x="0" y="0"/>
                            <a:ext cx="524510" cy="524510"/>
                          </a:xfrm>
                          <a:prstGeom prst="rect">
                            <a:avLst/>
                          </a:prstGeom>
                        </pic:spPr>
                      </pic:pic>
                    </a:graphicData>
                  </a:graphic>
                </wp:inline>
              </w:drawing>
            </w:r>
            <w:r>
              <w:rPr>
                <w:kern w:val="0"/>
                <w:sz w:val="22"/>
                <w:szCs w:val="22"/>
                <w:lang w:val="es-ES" w:bidi="ar-SA"/>
              </w:rPr>
              <w:drawing>
                <wp:inline distT="0" distB="0" distL="0" distR="0">
                  <wp:extent cx="446405" cy="446405"/>
                  <wp:effectExtent l="0" t="0" r="0" b="0"/>
                  <wp:docPr id="29" name="Imagen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n 34" descr=""/>
                          <pic:cNvPicPr>
                            <a:picLocks noChangeAspect="1" noChangeArrowheads="1"/>
                          </pic:cNvPicPr>
                        </pic:nvPicPr>
                        <pic:blipFill>
                          <a:blip r:embed="rId26"/>
                          <a:stretch>
                            <a:fillRect/>
                          </a:stretch>
                        </pic:blipFill>
                        <pic:spPr bwMode="auto">
                          <a:xfrm>
                            <a:off x="0" y="0"/>
                            <a:ext cx="446405" cy="44640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EXPERIMENTARTE/ A.L</w:t>
            </w:r>
          </w:p>
        </w:tc>
        <w:tc>
          <w:tcPr>
            <w:tcW w:w="2034" w:type="dxa"/>
            <w:tcBorders/>
            <w:shd w:color="auto" w:fill="FFFFFF" w:themeFill="background1" w:val="clear"/>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30" name="Imagen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28" descr=""/>
                          <pic:cNvPicPr>
                            <a:picLocks noChangeAspect="1" noChangeArrowheads="1"/>
                          </pic:cNvPicPr>
                        </pic:nvPicPr>
                        <pic:blipFill>
                          <a:blip r:embed="rId27"/>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TALLER/PLÁSTICA</w:t>
            </w:r>
          </w:p>
        </w:tc>
        <w:tc>
          <w:tcPr>
            <w:tcW w:w="1447" w:type="dxa"/>
            <w:tcBorders/>
            <w:shd w:color="auto" w:fill="FFFFFF" w:themeFill="background1" w:val="clear"/>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409575" cy="409575"/>
                  <wp:effectExtent l="0" t="0" r="0" b="0"/>
                  <wp:docPr id="31" name="Imagen 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67" descr=""/>
                          <pic:cNvPicPr>
                            <a:picLocks noChangeAspect="1" noChangeArrowheads="1"/>
                          </pic:cNvPicPr>
                        </pic:nvPicPr>
                        <pic:blipFill>
                          <a:blip r:embed="rId23"/>
                          <a:stretch>
                            <a:fillRect/>
                          </a:stretch>
                        </pic:blipFill>
                        <pic:spPr bwMode="auto">
                          <a:xfrm>
                            <a:off x="0" y="0"/>
                            <a:ext cx="409575" cy="409575"/>
                          </a:xfrm>
                          <a:prstGeom prst="rect">
                            <a:avLst/>
                          </a:prstGeom>
                        </pic:spPr>
                      </pic:pic>
                    </a:graphicData>
                  </a:graphic>
                </wp:inline>
              </w:drawing>
            </w:r>
            <w:r>
              <w:rPr>
                <w:kern w:val="0"/>
                <w:sz w:val="22"/>
                <w:szCs w:val="22"/>
                <w:lang w:val="es-ES" w:bidi="ar-SA"/>
              </w:rPr>
              <w:drawing>
                <wp:inline distT="0" distB="0" distL="0" distR="0">
                  <wp:extent cx="358775" cy="358775"/>
                  <wp:effectExtent l="0" t="0" r="0" b="0"/>
                  <wp:docPr id="32" name="Imagen 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59" descr=""/>
                          <pic:cNvPicPr>
                            <a:picLocks noChangeAspect="1" noChangeArrowheads="1"/>
                          </pic:cNvPicPr>
                        </pic:nvPicPr>
                        <pic:blipFill>
                          <a:blip r:embed="rId28"/>
                          <a:stretch>
                            <a:fillRect/>
                          </a:stretch>
                        </pic:blipFill>
                        <pic:spPr bwMode="auto">
                          <a:xfrm>
                            <a:off x="0" y="0"/>
                            <a:ext cx="358775" cy="35877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AULA/A.L</w:t>
            </w:r>
          </w:p>
        </w:tc>
        <w:tc>
          <w:tcPr>
            <w:tcW w:w="111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06095" cy="506095"/>
                  <wp:effectExtent l="0" t="0" r="0" b="0"/>
                  <wp:docPr id="33" name="Imagen 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86" descr=""/>
                          <pic:cNvPicPr>
                            <a:picLocks noChangeAspect="1" noChangeArrowheads="1"/>
                          </pic:cNvPicPr>
                        </pic:nvPicPr>
                        <pic:blipFill>
                          <a:blip r:embed="rId29"/>
                          <a:stretch>
                            <a:fillRect/>
                          </a:stretch>
                        </pic:blipFill>
                        <pic:spPr bwMode="auto">
                          <a:xfrm>
                            <a:off x="0" y="0"/>
                            <a:ext cx="506095" cy="50609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E.FÍSICA</w:t>
            </w:r>
          </w:p>
        </w:tc>
      </w:tr>
      <w:tr>
        <w:trPr>
          <w:trHeight w:val="855"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11:00 – 11:30</w:t>
            </w:r>
          </w:p>
        </w:tc>
        <w:tc>
          <w:tcPr>
            <w:tcW w:w="2031"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461010" cy="461010"/>
                  <wp:effectExtent l="0" t="0" r="0" b="0"/>
                  <wp:docPr id="34" name="Imagen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n 23" descr=""/>
                          <pic:cNvPicPr>
                            <a:picLocks noChangeAspect="1" noChangeArrowheads="1"/>
                          </pic:cNvPicPr>
                        </pic:nvPicPr>
                        <pic:blipFill>
                          <a:blip r:embed="rId30"/>
                          <a:stretch>
                            <a:fillRect/>
                          </a:stretch>
                        </pic:blipFill>
                        <pic:spPr bwMode="auto">
                          <a:xfrm>
                            <a:off x="0" y="0"/>
                            <a:ext cx="461010" cy="461010"/>
                          </a:xfrm>
                          <a:prstGeom prst="rect">
                            <a:avLst/>
                          </a:prstGeom>
                        </pic:spPr>
                      </pic:pic>
                    </a:graphicData>
                  </a:graphic>
                </wp:inline>
              </w:drawing>
            </w:r>
          </w:p>
        </w:tc>
        <w:tc>
          <w:tcPr>
            <w:tcW w:w="2509"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394970" cy="394970"/>
                  <wp:effectExtent l="0" t="0" r="0" b="0"/>
                  <wp:docPr id="35" name="Imagen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n 24" descr=""/>
                          <pic:cNvPicPr>
                            <a:picLocks noChangeAspect="1" noChangeArrowheads="1"/>
                          </pic:cNvPicPr>
                        </pic:nvPicPr>
                        <pic:blipFill>
                          <a:blip r:embed="rId31"/>
                          <a:stretch>
                            <a:fillRect/>
                          </a:stretch>
                        </pic:blipFill>
                        <pic:spPr bwMode="auto">
                          <a:xfrm>
                            <a:off x="0" y="0"/>
                            <a:ext cx="394970" cy="394970"/>
                          </a:xfrm>
                          <a:prstGeom prst="rect">
                            <a:avLst/>
                          </a:prstGeom>
                        </pic:spPr>
                      </pic:pic>
                    </a:graphicData>
                  </a:graphic>
                </wp:inline>
              </w:drawing>
            </w:r>
          </w:p>
        </w:tc>
        <w:tc>
          <w:tcPr>
            <w:tcW w:w="2034"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409575" cy="409575"/>
                  <wp:effectExtent l="0" t="0" r="0" b="0"/>
                  <wp:docPr id="36" name="Imagen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n 25" descr=""/>
                          <pic:cNvPicPr>
                            <a:picLocks noChangeAspect="1" noChangeArrowheads="1"/>
                          </pic:cNvPicPr>
                        </pic:nvPicPr>
                        <pic:blipFill>
                          <a:blip r:embed="rId31"/>
                          <a:stretch>
                            <a:fillRect/>
                          </a:stretch>
                        </pic:blipFill>
                        <pic:spPr bwMode="auto">
                          <a:xfrm>
                            <a:off x="0" y="0"/>
                            <a:ext cx="409575" cy="409575"/>
                          </a:xfrm>
                          <a:prstGeom prst="rect">
                            <a:avLst/>
                          </a:prstGeom>
                        </pic:spPr>
                      </pic:pic>
                    </a:graphicData>
                  </a:graphic>
                </wp:inline>
              </w:drawing>
            </w:r>
          </w:p>
        </w:tc>
        <w:tc>
          <w:tcPr>
            <w:tcW w:w="1447"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409575" cy="409575"/>
                  <wp:effectExtent l="0" t="0" r="0" b="0"/>
                  <wp:docPr id="37" name="Imagen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26" descr=""/>
                          <pic:cNvPicPr>
                            <a:picLocks noChangeAspect="1" noChangeArrowheads="1"/>
                          </pic:cNvPicPr>
                        </pic:nvPicPr>
                        <pic:blipFill>
                          <a:blip r:embed="rId31"/>
                          <a:stretch>
                            <a:fillRect/>
                          </a:stretch>
                        </pic:blipFill>
                        <pic:spPr bwMode="auto">
                          <a:xfrm>
                            <a:off x="0" y="0"/>
                            <a:ext cx="409575" cy="409575"/>
                          </a:xfrm>
                          <a:prstGeom prst="rect">
                            <a:avLst/>
                          </a:prstGeom>
                        </pic:spPr>
                      </pic:pic>
                    </a:graphicData>
                  </a:graphic>
                </wp:inline>
              </w:drawing>
            </w:r>
          </w:p>
        </w:tc>
        <w:tc>
          <w:tcPr>
            <w:tcW w:w="1117"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lang w:val="gl-ES"/>
              </w:rPr>
            </w:pPr>
            <w:r>
              <w:rPr>
                <w:kern w:val="0"/>
                <w:sz w:val="22"/>
                <w:szCs w:val="22"/>
                <w:lang w:val="es-ES" w:bidi="ar-SA"/>
              </w:rPr>
              <w:drawing>
                <wp:inline distT="0" distB="0" distL="0" distR="0">
                  <wp:extent cx="328930" cy="328930"/>
                  <wp:effectExtent l="0" t="0" r="0" b="0"/>
                  <wp:docPr id="38" name="Imagen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n 27" descr=""/>
                          <pic:cNvPicPr>
                            <a:picLocks noChangeAspect="1" noChangeArrowheads="1"/>
                          </pic:cNvPicPr>
                        </pic:nvPicPr>
                        <pic:blipFill>
                          <a:blip r:embed="rId32"/>
                          <a:stretch>
                            <a:fillRect/>
                          </a:stretch>
                        </pic:blipFill>
                        <pic:spPr bwMode="auto">
                          <a:xfrm>
                            <a:off x="0" y="0"/>
                            <a:ext cx="328930" cy="328930"/>
                          </a:xfrm>
                          <a:prstGeom prst="rect">
                            <a:avLst/>
                          </a:prstGeom>
                        </pic:spPr>
                      </pic:pic>
                    </a:graphicData>
                  </a:graphic>
                </wp:inline>
              </w:drawing>
            </w:r>
          </w:p>
        </w:tc>
      </w:tr>
      <w:tr>
        <w:trPr>
          <w:trHeight w:val="1435"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11:30 – 12:10</w:t>
            </w:r>
          </w:p>
        </w:tc>
        <w:tc>
          <w:tcPr>
            <w:tcW w:w="2031"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2770" cy="572770"/>
                  <wp:effectExtent l="0" t="0" r="0" b="0"/>
                  <wp:docPr id="39" name="Imagen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n 22" descr=""/>
                          <pic:cNvPicPr>
                            <a:picLocks noChangeAspect="1" noChangeArrowheads="1"/>
                          </pic:cNvPicPr>
                        </pic:nvPicPr>
                        <pic:blipFill>
                          <a:blip r:embed="rId3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BIBLIOTECA</w:t>
            </w:r>
          </w:p>
        </w:tc>
        <w:tc>
          <w:tcPr>
            <w:tcW w:w="2509"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5945" cy="575945"/>
                  <wp:effectExtent l="0" t="0" r="0" b="0"/>
                  <wp:docPr id="40" name="Imagen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n 9" descr=""/>
                          <pic:cNvPicPr>
                            <a:picLocks noChangeAspect="1" noChangeArrowheads="1"/>
                          </pic:cNvPicPr>
                        </pic:nvPicPr>
                        <pic:blipFill>
                          <a:blip r:embed="rId34"/>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rFonts w:cs="Calibri" w:cstheme="minorHAnsi"/>
                <w:b/>
                <w:kern w:val="0"/>
                <w:sz w:val="16"/>
                <w:szCs w:val="16"/>
                <w:lang w:val="gl-ES" w:bidi="ar-SA"/>
              </w:rPr>
              <w:t>AULA</w:t>
            </w:r>
          </w:p>
        </w:tc>
        <w:tc>
          <w:tcPr>
            <w:tcW w:w="2034" w:type="dxa"/>
            <w:tcBorders/>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135" cy="572135"/>
                  <wp:effectExtent l="0" t="0" r="0" b="0"/>
                  <wp:docPr id="41" name="Imaxe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xe11" descr=""/>
                          <pic:cNvPicPr>
                            <a:picLocks noChangeAspect="1" noChangeArrowheads="1"/>
                          </pic:cNvPicPr>
                        </pic:nvPicPr>
                        <pic:blipFill>
                          <a:blip r:embed="rId35"/>
                          <a:stretch>
                            <a:fillRect/>
                          </a:stretch>
                        </pic:blipFill>
                        <pic:spPr bwMode="auto">
                          <a:xfrm>
                            <a:off x="0" y="0"/>
                            <a:ext cx="572135" cy="572135"/>
                          </a:xfrm>
                          <a:prstGeom prst="rect">
                            <a:avLst/>
                          </a:prstGeom>
                        </pic:spPr>
                      </pic:pic>
                    </a:graphicData>
                  </a:graphic>
                </wp:inline>
              </w:drawing>
            </w:r>
            <w:r>
              <w:rPr>
                <w:kern w:val="0"/>
                <w:sz w:val="22"/>
                <w:szCs w:val="22"/>
                <w:lang w:val="es-ES" w:bidi="ar-SA"/>
              </w:rPr>
              <w:drawing>
                <wp:inline distT="0" distB="0" distL="0" distR="0">
                  <wp:extent cx="572135" cy="572135"/>
                  <wp:effectExtent l="0" t="0" r="0" b="0"/>
                  <wp:docPr id="42" name="Imaxe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xe12" descr=""/>
                          <pic:cNvPicPr>
                            <a:picLocks noChangeAspect="1" noChangeArrowheads="1"/>
                          </pic:cNvPicPr>
                        </pic:nvPicPr>
                        <pic:blipFill>
                          <a:blip r:embed="rId36"/>
                          <a:stretch>
                            <a:fillRect/>
                          </a:stretch>
                        </pic:blipFill>
                        <pic:spPr bwMode="auto">
                          <a:xfrm>
                            <a:off x="0" y="0"/>
                            <a:ext cx="572135" cy="57213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APARTAMENTO</w:t>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/SALIDA</w:t>
            </w:r>
          </w:p>
        </w:tc>
        <w:tc>
          <w:tcPr>
            <w:tcW w:w="1447"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rPr>
            </w:pPr>
            <w:r>
              <w:rPr>
                <w:kern w:val="0"/>
                <w:sz w:val="22"/>
                <w:szCs w:val="22"/>
                <w:lang w:val="es-ES" w:bidi="ar-SA"/>
              </w:rPr>
              <w:drawing>
                <wp:inline distT="0" distB="0" distL="0" distR="0">
                  <wp:extent cx="572770" cy="572770"/>
                  <wp:effectExtent l="0" t="0" r="0" b="0"/>
                  <wp:docPr id="43" name="Imagen 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76" descr=""/>
                          <pic:cNvPicPr>
                            <a:picLocks noChangeAspect="1" noChangeArrowheads="1"/>
                          </pic:cNvPicPr>
                        </pic:nvPicPr>
                        <pic:blipFill>
                          <a:blip r:embed="rId37"/>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rPr>
            </w:pPr>
            <w:r>
              <w:rPr>
                <w:rFonts w:cs="Calibri" w:cstheme="minorHAnsi"/>
                <w:b/>
                <w:kern w:val="0"/>
                <w:sz w:val="16"/>
                <w:szCs w:val="16"/>
                <w:lang w:val="es-ES" w:bidi="ar-SA"/>
              </w:rPr>
              <w:t>MÚSICA</w:t>
            </w:r>
          </w:p>
        </w:tc>
        <w:tc>
          <w:tcPr>
            <w:tcW w:w="111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44" name="Imagen 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n 77"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r>
      <w:tr>
        <w:trPr>
          <w:trHeight w:val="891"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12:10 – 12:50</w:t>
            </w:r>
          </w:p>
        </w:tc>
        <w:tc>
          <w:tcPr>
            <w:tcW w:w="2031" w:type="dxa"/>
            <w:tcBorders/>
            <w:shd w:color="auto" w:fill="FFFFFF" w:themeFill="background1" w:val="clea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2770" cy="572770"/>
                  <wp:effectExtent l="0" t="0" r="0" b="0"/>
                  <wp:docPr id="45" name="Imagen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n 30"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2509" w:type="dxa"/>
            <w:tcBorders/>
            <w:shd w:color="auto" w:fill="FFFFFF" w:themeFill="background1" w:val="clear"/>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46" name="Imagen 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n 43" descr=""/>
                          <pic:cNvPicPr>
                            <a:picLocks noChangeAspect="1" noChangeArrowheads="1"/>
                          </pic:cNvPicPr>
                        </pic:nvPicPr>
                        <pic:blipFill>
                          <a:blip r:embed="rId19"/>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 CON NATALIA</w:t>
            </w:r>
          </w:p>
        </w:tc>
        <w:tc>
          <w:tcPr>
            <w:tcW w:w="2034"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47" name="Imagen 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n 63" descr=""/>
                          <pic:cNvPicPr>
                            <a:picLocks noChangeAspect="1" noChangeArrowheads="1"/>
                          </pic:cNvPicPr>
                        </pic:nvPicPr>
                        <pic:blipFill>
                          <a:blip r:embed="rId38"/>
                          <a:stretch>
                            <a:fillRect/>
                          </a:stretch>
                        </pic:blipFill>
                        <pic:spPr bwMode="auto">
                          <a:xfrm>
                            <a:off x="0" y="0"/>
                            <a:ext cx="572770" cy="572770"/>
                          </a:xfrm>
                          <a:prstGeom prst="rect">
                            <a:avLst/>
                          </a:prstGeom>
                        </pic:spPr>
                      </pic:pic>
                    </a:graphicData>
                  </a:graphic>
                </wp:inline>
              </w:drawing>
            </w:r>
            <w:r>
              <w:rPr>
                <w:kern w:val="0"/>
                <w:sz w:val="22"/>
                <w:szCs w:val="22"/>
                <w:lang w:val="es-ES" w:bidi="ar-SA"/>
              </w:rPr>
              <w:drawing>
                <wp:inline distT="0" distB="0" distL="0" distR="0">
                  <wp:extent cx="572770" cy="572770"/>
                  <wp:effectExtent l="0" t="0" r="0" b="0"/>
                  <wp:docPr id="48" name="Imagen 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n 57" descr=""/>
                          <pic:cNvPicPr>
                            <a:picLocks noChangeAspect="1" noChangeArrowheads="1"/>
                          </pic:cNvPicPr>
                        </pic:nvPicPr>
                        <pic:blipFill>
                          <a:blip r:embed="rId39"/>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APARTAMENTO/</w:t>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SALIDA</w:t>
            </w:r>
          </w:p>
        </w:tc>
        <w:tc>
          <w:tcPr>
            <w:tcW w:w="144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49" name="Imagen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n 14" descr=""/>
                          <pic:cNvPicPr>
                            <a:picLocks noChangeAspect="1" noChangeArrowheads="1"/>
                          </pic:cNvPicPr>
                        </pic:nvPicPr>
                        <pic:blipFill>
                          <a:blip r:embed="rId40"/>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ESTIMULACIÓN</w:t>
            </w:r>
          </w:p>
        </w:tc>
        <w:tc>
          <w:tcPr>
            <w:tcW w:w="1117" w:type="dxa"/>
            <w:tcBorders/>
            <w:shd w:color="auto" w:fill="FFFFFF" w:themeFill="background1" w:val="clear"/>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50" name="Imagen 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n 60"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r>
      <w:tr>
        <w:trPr>
          <w:trHeight w:val="127"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12:50 – 13:10</w:t>
            </w:r>
          </w:p>
        </w:tc>
        <w:tc>
          <w:tcPr>
            <w:tcW w:w="2031"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424180" cy="424180"/>
                  <wp:effectExtent l="0" t="0" r="0" b="0"/>
                  <wp:docPr id="51" name="Imax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xe13" descr=""/>
                          <pic:cNvPicPr>
                            <a:picLocks noChangeAspect="1" noChangeArrowheads="1"/>
                          </pic:cNvPicPr>
                        </pic:nvPicPr>
                        <pic:blipFill>
                          <a:blip r:embed="rId41"/>
                          <a:stretch>
                            <a:fillRect/>
                          </a:stretch>
                        </pic:blipFill>
                        <pic:spPr bwMode="auto">
                          <a:xfrm>
                            <a:off x="0" y="0"/>
                            <a:ext cx="424180" cy="424180"/>
                          </a:xfrm>
                          <a:prstGeom prst="rect">
                            <a:avLst/>
                          </a:prstGeom>
                        </pic:spPr>
                      </pic:pic>
                    </a:graphicData>
                  </a:graphic>
                </wp:inline>
              </w:drawing>
            </w:r>
          </w:p>
        </w:tc>
        <w:tc>
          <w:tcPr>
            <w:tcW w:w="2509"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380365" cy="380365"/>
                  <wp:effectExtent l="0" t="0" r="0" b="0"/>
                  <wp:docPr id="52" name="Imagen 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n 80" descr=""/>
                          <pic:cNvPicPr>
                            <a:picLocks noChangeAspect="1" noChangeArrowheads="1"/>
                          </pic:cNvPicPr>
                        </pic:nvPicPr>
                        <pic:blipFill>
                          <a:blip r:embed="rId42"/>
                          <a:stretch>
                            <a:fillRect/>
                          </a:stretch>
                        </pic:blipFill>
                        <pic:spPr bwMode="auto">
                          <a:xfrm>
                            <a:off x="0" y="0"/>
                            <a:ext cx="380365" cy="380365"/>
                          </a:xfrm>
                          <a:prstGeom prst="rect">
                            <a:avLst/>
                          </a:prstGeom>
                        </pic:spPr>
                      </pic:pic>
                    </a:graphicData>
                  </a:graphic>
                </wp:inline>
              </w:drawing>
            </w:r>
          </w:p>
        </w:tc>
        <w:tc>
          <w:tcPr>
            <w:tcW w:w="2034"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394970" cy="394970"/>
                  <wp:effectExtent l="0" t="0" r="0" b="0"/>
                  <wp:docPr id="53" name="Imagen 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n 81" descr=""/>
                          <pic:cNvPicPr>
                            <a:picLocks noChangeAspect="1" noChangeArrowheads="1"/>
                          </pic:cNvPicPr>
                        </pic:nvPicPr>
                        <pic:blipFill>
                          <a:blip r:embed="rId42"/>
                          <a:stretch>
                            <a:fillRect/>
                          </a:stretch>
                        </pic:blipFill>
                        <pic:spPr bwMode="auto">
                          <a:xfrm>
                            <a:off x="0" y="0"/>
                            <a:ext cx="394970" cy="394970"/>
                          </a:xfrm>
                          <a:prstGeom prst="rect">
                            <a:avLst/>
                          </a:prstGeom>
                        </pic:spPr>
                      </pic:pic>
                    </a:graphicData>
                  </a:graphic>
                </wp:inline>
              </w:drawing>
            </w:r>
          </w:p>
        </w:tc>
        <w:tc>
          <w:tcPr>
            <w:tcW w:w="1447"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351155" cy="351155"/>
                  <wp:effectExtent l="0" t="0" r="0" b="0"/>
                  <wp:docPr id="54" name="Imagen 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n 82" descr=""/>
                          <pic:cNvPicPr>
                            <a:picLocks noChangeAspect="1" noChangeArrowheads="1"/>
                          </pic:cNvPicPr>
                        </pic:nvPicPr>
                        <pic:blipFill>
                          <a:blip r:embed="rId42"/>
                          <a:stretch>
                            <a:fillRect/>
                          </a:stretch>
                        </pic:blipFill>
                        <pic:spPr bwMode="auto">
                          <a:xfrm>
                            <a:off x="0" y="0"/>
                            <a:ext cx="351155" cy="351155"/>
                          </a:xfrm>
                          <a:prstGeom prst="rect">
                            <a:avLst/>
                          </a:prstGeom>
                        </pic:spPr>
                      </pic:pic>
                    </a:graphicData>
                  </a:graphic>
                </wp:inline>
              </w:drawing>
            </w:r>
          </w:p>
        </w:tc>
        <w:tc>
          <w:tcPr>
            <w:tcW w:w="1117" w:type="dxa"/>
            <w:tcBorders/>
            <w:shd w:color="auto" w:fill="D9E2F3" w:themeFill="accent1" w:themeFillTint="33" w:val="clea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328930" cy="328930"/>
                  <wp:effectExtent l="0" t="0" r="0" b="0"/>
                  <wp:docPr id="55" name="Imagen 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n 83" descr=""/>
                          <pic:cNvPicPr>
                            <a:picLocks noChangeAspect="1" noChangeArrowheads="1"/>
                          </pic:cNvPicPr>
                        </pic:nvPicPr>
                        <pic:blipFill>
                          <a:blip r:embed="rId43"/>
                          <a:stretch>
                            <a:fillRect/>
                          </a:stretch>
                        </pic:blipFill>
                        <pic:spPr bwMode="auto">
                          <a:xfrm>
                            <a:off x="0" y="0"/>
                            <a:ext cx="328930" cy="328930"/>
                          </a:xfrm>
                          <a:prstGeom prst="rect">
                            <a:avLst/>
                          </a:prstGeom>
                        </pic:spPr>
                      </pic:pic>
                    </a:graphicData>
                  </a:graphic>
                </wp:inline>
              </w:drawing>
            </w:r>
          </w:p>
        </w:tc>
      </w:tr>
      <w:tr>
        <w:trPr>
          <w:trHeight w:val="127" w:hRule="atLeast"/>
        </w:trPr>
        <w:tc>
          <w:tcPr>
            <w:tcW w:w="1367" w:type="dxa"/>
            <w:tcBorders/>
            <w:vAlign w:val="center"/>
          </w:tcPr>
          <w:p>
            <w:pPr>
              <w:pStyle w:val="Corpo"/>
              <w:widowControl/>
              <w:suppressAutoHyphens w:val="true"/>
              <w:spacing w:before="69" w:after="140"/>
              <w:jc w:val="both"/>
              <w:rPr>
                <w:rFonts w:ascii="Calibri" w:hAnsi="Calibri" w:cs="Calibri" w:asciiTheme="minorHAnsi" w:cstheme="minorHAnsi" w:hAnsiTheme="minorHAnsi"/>
                <w:lang w:val="gl-ES"/>
              </w:rPr>
            </w:pPr>
            <w:r>
              <w:rPr>
                <w:rFonts w:cs="Calibri" w:cstheme="minorHAnsi"/>
                <w:kern w:val="0"/>
                <w:sz w:val="22"/>
                <w:szCs w:val="22"/>
                <w:lang w:val="gl-ES" w:bidi="ar-SA"/>
              </w:rPr>
              <w:t>13:10 – 13:50</w:t>
            </w:r>
          </w:p>
        </w:tc>
        <w:tc>
          <w:tcPr>
            <w:tcW w:w="2031"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314325" cy="314325"/>
                  <wp:effectExtent l="0" t="0" r="0" b="0"/>
                  <wp:docPr id="56" name="Imagen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n 47" descr=""/>
                          <pic:cNvPicPr>
                            <a:picLocks noChangeAspect="1" noChangeArrowheads="1"/>
                          </pic:cNvPicPr>
                        </pic:nvPicPr>
                        <pic:blipFill>
                          <a:blip r:embed="rId44"/>
                          <a:stretch>
                            <a:fillRect/>
                          </a:stretch>
                        </pic:blipFill>
                        <pic:spPr bwMode="auto">
                          <a:xfrm>
                            <a:off x="0" y="0"/>
                            <a:ext cx="314325" cy="31432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TALLER/PLÁSTICA</w:t>
            </w:r>
          </w:p>
        </w:tc>
        <w:tc>
          <w:tcPr>
            <w:tcW w:w="2509" w:type="dxa"/>
            <w:tcBorders/>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5945" cy="575945"/>
                  <wp:effectExtent l="0" t="0" r="0" b="0"/>
                  <wp:docPr id="57" name="Imagen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n 29" descr=""/>
                          <pic:cNvPicPr>
                            <a:picLocks noChangeAspect="1" noChangeArrowheads="1"/>
                          </pic:cNvPicPr>
                        </pic:nvPicPr>
                        <pic:blipFill>
                          <a:blip r:embed="rId45"/>
                          <a:stretch>
                            <a:fillRect/>
                          </a:stretch>
                        </pic:blipFill>
                        <pic:spPr bwMode="auto">
                          <a:xfrm>
                            <a:off x="0" y="0"/>
                            <a:ext cx="575945" cy="575945"/>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MÚSICA</w:t>
            </w:r>
          </w:p>
        </w:tc>
        <w:tc>
          <w:tcPr>
            <w:tcW w:w="2034" w:type="dxa"/>
            <w:tcBorders/>
            <w:shd w:color="auto" w:fill="FFFFFF" w:themeFill="background1" w:val="clear"/>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58" name="Imagen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n 40"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1447" w:type="dxa"/>
            <w:tcBorders/>
            <w:vAlign w:val="center"/>
          </w:tcPr>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kern w:val="0"/>
                <w:sz w:val="22"/>
                <w:szCs w:val="22"/>
                <w:lang w:val="es-ES" w:bidi="ar-SA"/>
              </w:rPr>
              <w:drawing>
                <wp:inline distT="0" distB="0" distL="0" distR="0">
                  <wp:extent cx="572770" cy="572770"/>
                  <wp:effectExtent l="0" t="0" r="0" b="0"/>
                  <wp:docPr id="59" name="Imagen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n 66"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c>
          <w:tcPr>
            <w:tcW w:w="1117" w:type="dxa"/>
            <w:tcBorders/>
            <w:vAlign w:val="center"/>
          </w:tcPr>
          <w:p>
            <w:pPr>
              <w:pStyle w:val="Corpo"/>
              <w:widowControl/>
              <w:suppressAutoHyphens w:val="true"/>
              <w:spacing w:before="69" w:after="140"/>
              <w:jc w:val="both"/>
              <w:rPr>
                <w:rFonts w:ascii="Calibri" w:hAnsi="Calibri" w:cs="Calibri" w:asciiTheme="minorHAnsi" w:cstheme="minorHAnsi" w:hAnsiTheme="minorHAnsi"/>
                <w:sz w:val="16"/>
                <w:szCs w:val="16"/>
                <w:lang w:val="gl-ES"/>
              </w:rPr>
            </w:pPr>
            <w:r>
              <w:rPr>
                <w:kern w:val="0"/>
                <w:sz w:val="22"/>
                <w:szCs w:val="22"/>
                <w:lang w:val="es-ES" w:bidi="ar-SA"/>
              </w:rPr>
              <w:drawing>
                <wp:inline distT="0" distB="0" distL="0" distR="0">
                  <wp:extent cx="572770" cy="572770"/>
                  <wp:effectExtent l="0" t="0" r="0" b="0"/>
                  <wp:docPr id="60" name="Imagen 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n 68" descr=""/>
                          <pic:cNvPicPr>
                            <a:picLocks noChangeAspect="1" noChangeArrowheads="1"/>
                          </pic:cNvPicPr>
                        </pic:nvPicPr>
                        <pic:blipFill>
                          <a:blip r:embed="rId23"/>
                          <a:stretch>
                            <a:fillRect/>
                          </a:stretch>
                        </pic:blipFill>
                        <pic:spPr bwMode="auto">
                          <a:xfrm>
                            <a:off x="0" y="0"/>
                            <a:ext cx="572770" cy="572770"/>
                          </a:xfrm>
                          <a:prstGeom prst="rect">
                            <a:avLst/>
                          </a:prstGeom>
                        </pic:spPr>
                      </pic:pic>
                    </a:graphicData>
                  </a:graphic>
                </wp:inline>
              </w:drawing>
            </w:r>
          </w:p>
          <w:p>
            <w:pPr>
              <w:pStyle w:val="Corpo"/>
              <w:widowControl/>
              <w:suppressAutoHyphens w:val="true"/>
              <w:spacing w:before="69" w:after="140"/>
              <w:jc w:val="both"/>
              <w:rPr>
                <w:rFonts w:ascii="Calibri" w:hAnsi="Calibri" w:cs="Calibri" w:asciiTheme="minorHAnsi" w:cstheme="minorHAnsi" w:hAnsiTheme="minorHAnsi"/>
                <w:b/>
                <w:b/>
                <w:sz w:val="16"/>
                <w:szCs w:val="16"/>
                <w:lang w:val="gl-ES"/>
              </w:rPr>
            </w:pPr>
            <w:r>
              <w:rPr>
                <w:rFonts w:cs="Calibri" w:cstheme="minorHAnsi"/>
                <w:b/>
                <w:kern w:val="0"/>
                <w:sz w:val="16"/>
                <w:szCs w:val="16"/>
                <w:lang w:val="gl-ES" w:bidi="ar-SA"/>
              </w:rPr>
              <w:t>AULA</w:t>
            </w:r>
          </w:p>
        </w:tc>
      </w:tr>
    </w:tbl>
    <w:p>
      <w:pPr>
        <w:pStyle w:val="Normal"/>
        <w:spacing w:lineRule="auto" w:line="360"/>
        <w:jc w:val="both"/>
        <w:rPr>
          <w:rFonts w:ascii="Calibri" w:hAnsi="Calibri" w:eastAsia="Times New Roman" w:cs="Calibri" w:asciiTheme="minorHAnsi" w:cstheme="minorHAnsi" w:hAnsiTheme="minorHAnsi"/>
          <w:sz w:val="24"/>
          <w:szCs w:val="24"/>
          <w:lang w:val="gl-ES"/>
        </w:rPr>
      </w:pPr>
      <w:r>
        <w:rPr>
          <w:rFonts w:eastAsia="Times New Roman" w:cs="Calibri" w:cstheme="minorHAnsi"/>
          <w:sz w:val="24"/>
          <w:szCs w:val="24"/>
          <w:lang w:val="gl-ES"/>
        </w:rPr>
      </w:r>
    </w:p>
    <w:p>
      <w:pPr>
        <w:pStyle w:val="Normal"/>
        <w:spacing w:lineRule="auto" w:line="360"/>
        <w:jc w:val="both"/>
        <w:rPr>
          <w:rFonts w:ascii="Calibri" w:hAnsi="Calibri" w:eastAsia="Times New Roman" w:cs="Calibri" w:asciiTheme="minorHAnsi" w:cstheme="minorHAnsi" w:hAnsiTheme="minorHAnsi"/>
          <w:color w:val="4472C4" w:themeColor="accent1"/>
          <w:sz w:val="24"/>
          <w:szCs w:val="24"/>
          <w:lang w:val="gl-ES"/>
        </w:rPr>
      </w:pPr>
      <w:r>
        <w:rPr>
          <w:rFonts w:eastAsia="Times New Roman" w:cs="Calibri" w:cstheme="minorHAnsi"/>
          <w:b/>
          <w:bCs/>
          <w:color w:val="4472C4" w:themeColor="accent1"/>
          <w:sz w:val="24"/>
          <w:szCs w:val="24"/>
        </w:rPr>
        <w:t>AVALIACIÓN DO GRUPO-AULA</w:t>
      </w:r>
    </w:p>
    <w:p>
      <w:pPr>
        <w:pStyle w:val="Normal"/>
        <w:spacing w:lineRule="auto" w:line="360"/>
        <w:jc w:val="both"/>
        <w:rPr>
          <w:rFonts w:ascii="Calibri" w:hAnsi="Calibri" w:eastAsia="Times New Roman" w:cs="Calibri" w:asciiTheme="minorHAnsi" w:cstheme="minorHAnsi" w:hAnsiTheme="minorHAnsi"/>
          <w:b/>
          <w:b/>
          <w:bCs/>
          <w:sz w:val="24"/>
          <w:szCs w:val="24"/>
          <w:lang w:val="gl-ES"/>
        </w:rPr>
      </w:pPr>
      <w:r>
        <w:rPr>
          <w:rFonts w:eastAsia="Times New Roman" w:cs="Calibri" w:cstheme="minorHAnsi"/>
          <w:b/>
          <w:bCs/>
          <w:sz w:val="24"/>
          <w:szCs w:val="24"/>
          <w:lang w:val="gl-ES"/>
        </w:rPr>
      </w:r>
    </w:p>
    <w:p>
      <w:pPr>
        <w:pStyle w:val="Normal"/>
        <w:spacing w:lineRule="auto" w:line="360"/>
        <w:jc w:val="both"/>
        <w:rPr>
          <w:sz w:val="24"/>
          <w:szCs w:val="24"/>
          <w:lang w:val="gl-ES"/>
        </w:rPr>
      </w:pPr>
      <w:r>
        <w:rPr>
          <w:rFonts w:cs="Calibri" w:cstheme="minorHAnsi"/>
          <w:sz w:val="24"/>
          <w:szCs w:val="24"/>
          <w:lang w:val="gl-ES"/>
        </w:rPr>
        <w:t xml:space="preserve">Ao longo do curso, o grupo aula foi avanzando de forma positiva tanto no desenvolvemento académico como na convivencia. </w:t>
      </w:r>
      <w:r>
        <w:rPr>
          <w:sz w:val="24"/>
          <w:szCs w:val="24"/>
          <w:lang w:val="gl-ES"/>
        </w:rPr>
        <w:t>Observouse unha mellora na participación activa do alumnado nas diferentes actividades propostas, así como unha maior autonomía na xestión das rutinas diarias. No eido da convivencia, destacouse un cambio moi favorable respecto a cursos anteriores, nos que se presentaban situacións complicadas a nivel de conduta.</w:t>
      </w:r>
    </w:p>
    <w:p>
      <w:pPr>
        <w:sectPr>
          <w:type w:val="nextPage"/>
          <w:pgSz w:w="11906" w:h="16838"/>
          <w:pgMar w:left="1340" w:right="280" w:header="0" w:top="1000" w:footer="0" w:bottom="1700" w:gutter="0"/>
          <w:pgNumType w:fmt="decimal"/>
          <w:formProt w:val="false"/>
          <w:textDirection w:val="lrTb"/>
          <w:docGrid w:type="default" w:linePitch="299" w:charSpace="4096"/>
        </w:sectPr>
        <w:pStyle w:val="Normal"/>
        <w:spacing w:lineRule="auto" w:line="360"/>
        <w:jc w:val="both"/>
        <w:rPr>
          <w:rFonts w:ascii="Calibri" w:hAnsi="Calibri" w:eastAsia="Times New Roman" w:cs="Calibri" w:asciiTheme="minorHAnsi" w:cstheme="minorHAnsi" w:hAnsiTheme="minorHAnsi"/>
          <w:sz w:val="24"/>
          <w:szCs w:val="24"/>
          <w:lang w:val="gl-ES"/>
        </w:rPr>
      </w:pPr>
      <w:r>
        <w:rPr>
          <w:sz w:val="24"/>
          <w:szCs w:val="24"/>
          <w:lang w:val="gl-ES"/>
        </w:rPr>
        <w:t xml:space="preserve"> </w:t>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Fonts w:eastAsia="Calibri" w:cs="Calibri" w:cstheme="minorHAnsi"/>
          <w:b/>
          <w:sz w:val="24"/>
          <w:szCs w:val="24"/>
        </w:rPr>
      </w:r>
    </w:p>
    <w:p>
      <w:pPr>
        <w:pStyle w:val="Normal"/>
        <w:spacing w:lineRule="auto" w:line="360"/>
        <w:jc w:val="both"/>
        <w:rPr>
          <w:rFonts w:ascii="Calibri" w:hAnsi="Calibri" w:eastAsia="Calibri" w:cs="Calibri" w:asciiTheme="minorHAnsi" w:cstheme="minorHAnsi" w:hAnsiTheme="minorHAnsi"/>
          <w:b/>
          <w:b/>
          <w:sz w:val="24"/>
          <w:szCs w:val="24"/>
        </w:rPr>
      </w:pPr>
      <w:r>
        <w:rPr/>
      </w:r>
    </w:p>
    <w:sectPr>
      <w:type w:val="nextPage"/>
      <w:pgSz w:w="11906" w:h="16838"/>
      <w:pgMar w:left="1701" w:right="1701" w:header="0" w:top="1417" w:footer="0" w:bottom="1417" w:gutter="0"/>
      <w:pgBorders w:display="allPages" w:offsetFrom="page">
        <w:top w:val="single" w:sz="8" w:space="24" w:color="4472C4"/>
        <w:left w:val="single" w:sz="8" w:space="24" w:color="4472C4"/>
        <w:bottom w:val="single" w:sz="8" w:space="24" w:color="4472C4"/>
        <w:right w:val="single" w:sz="8" w:space="24" w:color="4472C4"/>
      </w:pgBorders>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Tahoma">
    <w:charset w:val="01"/>
    <w:family w:val="swiss"/>
    <w:pitch w:val="default"/>
  </w:font>
  <w:font w:name="Xunta Sans">
    <w:charset w:val="01"/>
    <w:family w:val="swiss"/>
    <w:pitch w:val="default"/>
  </w:font>
  <w:font w:name="Liberation Sans">
    <w:altName w:val="Arial"/>
    <w:charset w:val="01"/>
    <w:family w:val="swiss"/>
    <w:pitch w:val="default"/>
  </w:font>
  <w:font w:name="Arial">
    <w:charset w:val="01"/>
    <w:family w:val="swiss"/>
    <w:pitch w:val="default"/>
  </w:font>
  <w:font w:name="Times New Roman">
    <w:charset w:val="01"/>
    <w:family w:val="swiss"/>
    <w:pitch w:val="default"/>
  </w:font>
  <w:font w:name="Symbol">
    <w:charset w:val="02"/>
    <w:family w:val="auto"/>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2">
    <w:lvl w:ilvl="0">
      <w:numFmt w:val="bullet"/>
      <w:lvlText w:val=""/>
      <w:lvlJc w:val="left"/>
      <w:pPr>
        <w:tabs>
          <w:tab w:val="num" w:pos="0"/>
        </w:tabs>
        <w:ind w:left="827" w:hanging="360"/>
      </w:pPr>
      <w:rPr>
        <w:rFonts w:ascii="Symbol" w:hAnsi="Symbol" w:cs="Symbol" w:hint="default"/>
        <w:sz w:val="24"/>
        <w:spacing w:val="0"/>
        <w:i w:val="false"/>
        <w:b w:val="false"/>
        <w:szCs w:val="24"/>
        <w:iCs w:val="false"/>
        <w:bCs w:val="false"/>
        <w:w w:val="100"/>
        <w:lang w:val="es-ES" w:eastAsia="en-US" w:bidi="ar-SA"/>
      </w:rPr>
    </w:lvl>
    <w:lvl w:ilvl="1">
      <w:start w:val="0"/>
      <w:numFmt w:val="bullet"/>
      <w:lvlText w:val=""/>
      <w:lvlJc w:val="left"/>
      <w:pPr>
        <w:tabs>
          <w:tab w:val="num" w:pos="0"/>
        </w:tabs>
        <w:ind w:left="1203" w:hanging="360"/>
      </w:pPr>
      <w:rPr>
        <w:rFonts w:ascii="Symbol" w:hAnsi="Symbol" w:cs="Symbol" w:hint="default"/>
        <w:lang w:val="es-ES" w:eastAsia="en-US" w:bidi="ar-SA"/>
      </w:rPr>
    </w:lvl>
    <w:lvl w:ilvl="2">
      <w:start w:val="0"/>
      <w:numFmt w:val="bullet"/>
      <w:lvlText w:val=""/>
      <w:lvlJc w:val="left"/>
      <w:pPr>
        <w:tabs>
          <w:tab w:val="num" w:pos="0"/>
        </w:tabs>
        <w:ind w:left="1587" w:hanging="360"/>
      </w:pPr>
      <w:rPr>
        <w:rFonts w:ascii="Symbol" w:hAnsi="Symbol" w:cs="Symbol" w:hint="default"/>
        <w:lang w:val="es-ES" w:eastAsia="en-US" w:bidi="ar-SA"/>
      </w:rPr>
    </w:lvl>
    <w:lvl w:ilvl="3">
      <w:start w:val="0"/>
      <w:numFmt w:val="bullet"/>
      <w:lvlText w:val=""/>
      <w:lvlJc w:val="left"/>
      <w:pPr>
        <w:tabs>
          <w:tab w:val="num" w:pos="0"/>
        </w:tabs>
        <w:ind w:left="1971" w:hanging="360"/>
      </w:pPr>
      <w:rPr>
        <w:rFonts w:ascii="Symbol" w:hAnsi="Symbol" w:cs="Symbol" w:hint="default"/>
        <w:lang w:val="es-ES" w:eastAsia="en-US" w:bidi="ar-SA"/>
      </w:rPr>
    </w:lvl>
    <w:lvl w:ilvl="4">
      <w:start w:val="0"/>
      <w:numFmt w:val="bullet"/>
      <w:lvlText w:val=""/>
      <w:lvlJc w:val="left"/>
      <w:pPr>
        <w:tabs>
          <w:tab w:val="num" w:pos="0"/>
        </w:tabs>
        <w:ind w:left="2355" w:hanging="360"/>
      </w:pPr>
      <w:rPr>
        <w:rFonts w:ascii="Symbol" w:hAnsi="Symbol" w:cs="Symbol" w:hint="default"/>
        <w:lang w:val="es-ES" w:eastAsia="en-US" w:bidi="ar-SA"/>
      </w:rPr>
    </w:lvl>
    <w:lvl w:ilvl="5">
      <w:start w:val="0"/>
      <w:numFmt w:val="bullet"/>
      <w:lvlText w:val=""/>
      <w:lvlJc w:val="left"/>
      <w:pPr>
        <w:tabs>
          <w:tab w:val="num" w:pos="0"/>
        </w:tabs>
        <w:ind w:left="2739" w:hanging="360"/>
      </w:pPr>
      <w:rPr>
        <w:rFonts w:ascii="Symbol" w:hAnsi="Symbol" w:cs="Symbol" w:hint="default"/>
        <w:lang w:val="es-ES" w:eastAsia="en-US" w:bidi="ar-SA"/>
      </w:rPr>
    </w:lvl>
    <w:lvl w:ilvl="6">
      <w:start w:val="0"/>
      <w:numFmt w:val="bullet"/>
      <w:lvlText w:val=""/>
      <w:lvlJc w:val="left"/>
      <w:pPr>
        <w:tabs>
          <w:tab w:val="num" w:pos="0"/>
        </w:tabs>
        <w:ind w:left="3123" w:hanging="360"/>
      </w:pPr>
      <w:rPr>
        <w:rFonts w:ascii="Symbol" w:hAnsi="Symbol" w:cs="Symbol" w:hint="default"/>
        <w:lang w:val="es-ES" w:eastAsia="en-US" w:bidi="ar-SA"/>
      </w:rPr>
    </w:lvl>
    <w:lvl w:ilvl="7">
      <w:start w:val="0"/>
      <w:numFmt w:val="bullet"/>
      <w:lvlText w:val=""/>
      <w:lvlJc w:val="left"/>
      <w:pPr>
        <w:tabs>
          <w:tab w:val="num" w:pos="0"/>
        </w:tabs>
        <w:ind w:left="3507" w:hanging="360"/>
      </w:pPr>
      <w:rPr>
        <w:rFonts w:ascii="Symbol" w:hAnsi="Symbol" w:cs="Symbol" w:hint="default"/>
        <w:lang w:val="es-ES" w:eastAsia="en-US" w:bidi="ar-SA"/>
      </w:rPr>
    </w:lvl>
    <w:lvl w:ilvl="8">
      <w:start w:val="0"/>
      <w:numFmt w:val="bullet"/>
      <w:lvlText w:val=""/>
      <w:lvlJc w:val="left"/>
      <w:pPr>
        <w:tabs>
          <w:tab w:val="num" w:pos="0"/>
        </w:tabs>
        <w:ind w:left="3891" w:hanging="360"/>
      </w:pPr>
      <w:rPr>
        <w:rFonts w:ascii="Symbol" w:hAnsi="Symbol" w:cs="Symbol" w:hint="default"/>
        <w:lang w:val="es-ES" w:eastAsia="en-US" w:bidi="ar-SA"/>
      </w:rPr>
    </w:lvl>
  </w:abstractNum>
  <w:abstractNum w:abstractNumId="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E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1114b"/>
    <w:pPr>
      <w:widowControl/>
      <w:suppressAutoHyphens w:val="true"/>
      <w:bidi w:val="0"/>
      <w:spacing w:before="0" w:after="0"/>
      <w:jc w:val="left"/>
    </w:pPr>
    <w:rPr>
      <w:rFonts w:ascii="Calibri" w:hAnsi="Calibri" w:eastAsia="" w:eastAsiaTheme="minorEastAsia" w:cs=""/>
      <w:color w:val="auto"/>
      <w:kern w:val="0"/>
      <w:sz w:val="22"/>
      <w:szCs w:val="22"/>
      <w:lang w:eastAsia="es-ES" w:val="es-ES" w:bidi="ar-SA"/>
    </w:rPr>
  </w:style>
  <w:style w:type="character" w:styleId="DefaultParagraphFont" w:default="1">
    <w:name w:val="Default Paragraph Font"/>
    <w:uiPriority w:val="1"/>
    <w:semiHidden/>
    <w:unhideWhenUsed/>
    <w:qFormat/>
    <w:rPr/>
  </w:style>
  <w:style w:type="character" w:styleId="TextodegloboCar" w:customStyle="1">
    <w:name w:val="Texto de globo Car"/>
    <w:basedOn w:val="DefaultParagraphFont"/>
    <w:link w:val="Textodeglobo"/>
    <w:uiPriority w:val="99"/>
    <w:semiHidden/>
    <w:qFormat/>
    <w:rsid w:val="008a4e8f"/>
    <w:rPr>
      <w:rFonts w:ascii="Tahoma" w:hAnsi="Tahoma" w:eastAsia="" w:cs="Tahoma" w:eastAsiaTheme="minorEastAsia"/>
      <w:sz w:val="16"/>
      <w:szCs w:val="16"/>
      <w:lang w:eastAsia="es-ES"/>
    </w:rPr>
  </w:style>
  <w:style w:type="character" w:styleId="Strong">
    <w:name w:val="Strong"/>
    <w:basedOn w:val="DefaultParagraphFont"/>
    <w:uiPriority w:val="22"/>
    <w:qFormat/>
    <w:rsid w:val="00197ad0"/>
    <w:rPr>
      <w:b/>
      <w:bCs/>
    </w:rPr>
  </w:style>
  <w:style w:type="paragraph" w:styleId="Ttulo">
    <w:name w:val="Título"/>
    <w:basedOn w:val="Normal"/>
    <w:next w:val="Corpo"/>
    <w:qFormat/>
    <w:pPr>
      <w:keepNext w:val="true"/>
      <w:spacing w:before="240" w:after="120"/>
    </w:pPr>
    <w:rPr>
      <w:rFonts w:ascii="Xunta Sans" w:hAnsi="Xunta Sans" w:eastAsia="Microsoft YaHei" w:cs="Arial Unicode MS"/>
      <w:sz w:val="28"/>
      <w:szCs w:val="28"/>
    </w:rPr>
  </w:style>
  <w:style w:type="paragraph" w:styleId="Corpo">
    <w:name w:val="Body Text"/>
    <w:basedOn w:val="Normal"/>
    <w:pPr>
      <w:spacing w:lineRule="auto" w:line="276" w:before="0" w:after="140"/>
    </w:pPr>
    <w:rPr/>
  </w:style>
  <w:style w:type="paragraph" w:styleId="Lista">
    <w:name w:val="List"/>
    <w:basedOn w:val="Corpo"/>
    <w:pPr/>
    <w:rPr>
      <w:rFonts w:cs="Arial"/>
    </w:rPr>
  </w:style>
  <w:style w:type="paragraph" w:styleId="Lenda">
    <w:name w:val="Caption"/>
    <w:basedOn w:val="Normal"/>
    <w:qFormat/>
    <w:pPr>
      <w:suppressLineNumbers/>
      <w:spacing w:before="120" w:after="120"/>
    </w:pPr>
    <w:rPr>
      <w:rFonts w:ascii="Xunta Sans" w:hAnsi="Xunta Sans" w:cs="Arial Unicode MS"/>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next w:val="Corp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qFormat/>
    <w:pPr>
      <w:spacing w:before="0" w:after="0"/>
      <w:ind w:left="720" w:hanging="0"/>
      <w:contextualSpacing/>
    </w:pPr>
    <w:rPr/>
  </w:style>
  <w:style w:type="paragraph" w:styleId="Contenidodelatabla" w:customStyle="1">
    <w:name w:val="Contenido de la tabla"/>
    <w:basedOn w:val="Normal"/>
    <w:qFormat/>
    <w:pPr>
      <w:widowControl w:val="false"/>
      <w:suppressLineNumbers/>
    </w:pPr>
    <w:rPr/>
  </w:style>
  <w:style w:type="paragraph" w:styleId="Ttulodelatabla" w:customStyle="1">
    <w:name w:val="Título de la tabla"/>
    <w:basedOn w:val="Contenidodelatabla"/>
    <w:qFormat/>
    <w:pPr>
      <w:jc w:val="center"/>
    </w:pPr>
    <w:rPr>
      <w:b/>
      <w:bCs/>
    </w:rPr>
  </w:style>
  <w:style w:type="paragraph" w:styleId="BalloonText">
    <w:name w:val="Balloon Text"/>
    <w:basedOn w:val="Normal"/>
    <w:link w:val="TextodegloboCar"/>
    <w:uiPriority w:val="99"/>
    <w:semiHidden/>
    <w:unhideWhenUsed/>
    <w:qFormat/>
    <w:rsid w:val="008a4e8f"/>
    <w:pPr/>
    <w:rPr>
      <w:rFonts w:ascii="Tahoma" w:hAnsi="Tahoma" w:cs="Tahoma"/>
      <w:sz w:val="16"/>
      <w:szCs w:val="16"/>
    </w:rPr>
  </w:style>
  <w:style w:type="paragraph" w:styleId="TableParagraph" w:customStyle="1">
    <w:name w:val="Table Paragraph"/>
    <w:basedOn w:val="Normal"/>
    <w:uiPriority w:val="1"/>
    <w:qFormat/>
    <w:rsid w:val="00224b1b"/>
    <w:pPr>
      <w:widowControl w:val="false"/>
      <w:suppressAutoHyphens w:val="false"/>
    </w:pPr>
    <w:rPr>
      <w:rFonts w:ascii="Arial" w:hAnsi="Arial" w:eastAsia="Arial" w:cs="Arial"/>
      <w:lang w:eastAsia="en-US"/>
    </w:rPr>
  </w:style>
  <w:style w:type="paragraph" w:styleId="NormalWeb">
    <w:name w:val="Normal (Web)"/>
    <w:basedOn w:val="Normal"/>
    <w:uiPriority w:val="99"/>
    <w:unhideWhenUsed/>
    <w:qFormat/>
    <w:rsid w:val="00197ad0"/>
    <w:pPr>
      <w:suppressAutoHyphens w:val="false"/>
      <w:spacing w:beforeAutospacing="1" w:afterAutospacing="1"/>
    </w:pPr>
    <w:rPr>
      <w:rFonts w:ascii="Times New Roman" w:hAnsi="Times New Roman" w:eastAsia="Times New Roman" w:cs="Times New Roman"/>
      <w:sz w:val="24"/>
      <w:szCs w:val="24"/>
    </w:rPr>
  </w:style>
  <w:style w:type="paragraph" w:styleId="Standard" w:customStyle="1">
    <w:name w:val="Standard"/>
    <w:qFormat/>
    <w:rsid w:val="0048172f"/>
    <w:pPr>
      <w:widowControl/>
      <w:suppressAutoHyphens w:val="true"/>
      <w:bidi w:val="0"/>
      <w:spacing w:lineRule="auto" w:line="254" w:before="0" w:after="160"/>
      <w:jc w:val="left"/>
      <w:textAlignment w:val="baseline"/>
    </w:pPr>
    <w:rPr>
      <w:rFonts w:ascii="Calibri" w:hAnsi="Calibri" w:eastAsia="Calibri" w:cs="F" w:asciiTheme="minorHAnsi" w:eastAsiaTheme="minorHAnsi" w:hAnsiTheme="minorHAnsi"/>
      <w:color w:val="auto"/>
      <w:kern w:val="0"/>
      <w:sz w:val="22"/>
      <w:szCs w:val="22"/>
      <w:lang w:val="es-ES" w:eastAsia="en-US"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 w:type="table" w:styleId="Sombreadoclaro-nfasis1">
    <w:name w:val="Light Shading Accent 1"/>
    <w:basedOn w:val="Tablanormal"/>
    <w:uiPriority w:val="60"/>
    <w:rsid w:val="0096629b"/>
    <w:rPr>
      <w:color w:val="2F5496" w:themeColor="accent1" w:themeShade="bf"/>
    </w:rPr>
    <w:tblPr>
      <w:tblStyleRowBandSize w:val="1"/>
      <w:tblStyleColBandSize w:val="1"/>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aconcuadrcula">
    <w:name w:val="Table Grid"/>
    <w:basedOn w:val="Tablanormal"/>
    <w:uiPriority w:val="39"/>
    <w:rsid w:val="008a4e8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
    <w:name w:val="Tabla con cuadrícula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11">
    <w:name w:val="Tabla con cuadrícula111"/>
    <w:basedOn w:val="Tablanormal"/>
    <w:uiPriority w:val="59"/>
    <w:rsid w:val="00f52f1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qFormat/>
    <w:rsid w:val="000e7c5b"/>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image" Target="media/image8.png"/><Relationship Id="rId10" Type="http://schemas.openxmlformats.org/officeDocument/2006/relationships/image" Target="media/image9.png"/><Relationship Id="rId11" Type="http://schemas.openxmlformats.org/officeDocument/2006/relationships/image" Target="media/image10.png"/><Relationship Id="rId12" Type="http://schemas.openxmlformats.org/officeDocument/2006/relationships/image" Target="media/image11.png"/><Relationship Id="rId13" Type="http://schemas.openxmlformats.org/officeDocument/2006/relationships/image" Target="media/image12.png"/><Relationship Id="rId14" Type="http://schemas.openxmlformats.org/officeDocument/2006/relationships/image" Target="media/image13.png"/><Relationship Id="rId15" Type="http://schemas.openxmlformats.org/officeDocument/2006/relationships/image" Target="media/image14.png"/><Relationship Id="rId16" Type="http://schemas.openxmlformats.org/officeDocument/2006/relationships/image" Target="media/image15.png"/><Relationship Id="rId17" Type="http://schemas.openxmlformats.org/officeDocument/2006/relationships/image" Target="media/image16.png"/><Relationship Id="rId18" Type="http://schemas.openxmlformats.org/officeDocument/2006/relationships/image" Target="media/image17.png"/><Relationship Id="rId19" Type="http://schemas.openxmlformats.org/officeDocument/2006/relationships/image" Target="media/image18.png"/><Relationship Id="rId20" Type="http://schemas.openxmlformats.org/officeDocument/2006/relationships/image" Target="media/image19.png"/><Relationship Id="rId21" Type="http://schemas.openxmlformats.org/officeDocument/2006/relationships/image" Target="media/image20.png"/><Relationship Id="rId22" Type="http://schemas.openxmlformats.org/officeDocument/2006/relationships/image" Target="media/image21.png"/><Relationship Id="rId23" Type="http://schemas.openxmlformats.org/officeDocument/2006/relationships/image" Target="media/image22.png"/><Relationship Id="rId24" Type="http://schemas.openxmlformats.org/officeDocument/2006/relationships/image" Target="media/image23.png"/><Relationship Id="rId25" Type="http://schemas.openxmlformats.org/officeDocument/2006/relationships/image" Target="media/image24.png"/><Relationship Id="rId26" Type="http://schemas.openxmlformats.org/officeDocument/2006/relationships/image" Target="media/image25.png"/><Relationship Id="rId27" Type="http://schemas.openxmlformats.org/officeDocument/2006/relationships/image" Target="media/image26.png"/><Relationship Id="rId28" Type="http://schemas.openxmlformats.org/officeDocument/2006/relationships/image" Target="media/image27.png"/><Relationship Id="rId29" Type="http://schemas.openxmlformats.org/officeDocument/2006/relationships/image" Target="media/image28.png"/><Relationship Id="rId30" Type="http://schemas.openxmlformats.org/officeDocument/2006/relationships/image" Target="media/image29.png"/><Relationship Id="rId31" Type="http://schemas.openxmlformats.org/officeDocument/2006/relationships/image" Target="media/image30.png"/><Relationship Id="rId32" Type="http://schemas.openxmlformats.org/officeDocument/2006/relationships/image" Target="media/image31.png"/><Relationship Id="rId33" Type="http://schemas.openxmlformats.org/officeDocument/2006/relationships/image" Target="media/image32.png"/><Relationship Id="rId34" Type="http://schemas.openxmlformats.org/officeDocument/2006/relationships/image" Target="media/image33.png"/><Relationship Id="rId35" Type="http://schemas.openxmlformats.org/officeDocument/2006/relationships/image" Target="media/image34.png"/><Relationship Id="rId36" Type="http://schemas.openxmlformats.org/officeDocument/2006/relationships/image" Target="media/image35.png"/><Relationship Id="rId37" Type="http://schemas.openxmlformats.org/officeDocument/2006/relationships/image" Target="media/image36.png"/><Relationship Id="rId38" Type="http://schemas.openxmlformats.org/officeDocument/2006/relationships/image" Target="media/image37.png"/><Relationship Id="rId39" Type="http://schemas.openxmlformats.org/officeDocument/2006/relationships/image" Target="media/image38.png"/><Relationship Id="rId40" Type="http://schemas.openxmlformats.org/officeDocument/2006/relationships/image" Target="media/image39.png"/><Relationship Id="rId41" Type="http://schemas.openxmlformats.org/officeDocument/2006/relationships/image" Target="media/image40.png"/><Relationship Id="rId42" Type="http://schemas.openxmlformats.org/officeDocument/2006/relationships/image" Target="media/image41.png"/><Relationship Id="rId43" Type="http://schemas.openxmlformats.org/officeDocument/2006/relationships/image" Target="media/image42.png"/><Relationship Id="rId44" Type="http://schemas.openxmlformats.org/officeDocument/2006/relationships/image" Target="media/image43.png"/><Relationship Id="rId45" Type="http://schemas.openxmlformats.org/officeDocument/2006/relationships/image" Target="media/image44.png"/><Relationship Id="rId46" Type="http://schemas.openxmlformats.org/officeDocument/2006/relationships/numbering" Target="numbering.xml"/><Relationship Id="rId47" Type="http://schemas.openxmlformats.org/officeDocument/2006/relationships/fontTable" Target="fontTable.xml"/><Relationship Id="rId48" Type="http://schemas.openxmlformats.org/officeDocument/2006/relationships/settings" Target="settings.xml"/><Relationship Id="rId49" Type="http://schemas.openxmlformats.org/officeDocument/2006/relationships/theme" Target="theme/theme1.xml"/><Relationship Id="rId5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B5F46-6A4A-4C2B-A158-77B6FFB0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Application>LibreOffice/7.1.7.2$Windows_X86_64 LibreOffice_project/c6a4e3954236145e2acb0b65f68614365aeee33f</Application>
  <AppVersion>15.0000</AppVersion>
  <Pages>9</Pages>
  <Words>973</Words>
  <Characters>5717</Characters>
  <CharactersWithSpaces>6592</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2025-06-24T18:55:00Z</dcterms:created>
  <dc:creator>Ana</dc:creator>
  <dc:description/>
  <dc:language>es-ES</dc:language>
  <cp:lastModifiedBy>Benigno Gómez Reis</cp:lastModifiedBy>
  <cp:lastPrinted>2025-06-26T19:16:00Z</cp:lastPrinted>
  <dcterms:modified xsi:type="dcterms:W3CDTF">2025-06-26T19:16:00Z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